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A95" w:rsidRPr="00453C69" w:rsidRDefault="00312A95" w:rsidP="00312A95">
      <w:pPr>
        <w:jc w:val="center"/>
        <w:rPr>
          <w:rFonts w:ascii="王漢宗細圓體繁" w:eastAsia="王漢宗細圓體繁"/>
          <w:b/>
          <w:sz w:val="52"/>
          <w:szCs w:val="52"/>
        </w:rPr>
      </w:pPr>
      <w:r w:rsidRPr="00453C69">
        <w:rPr>
          <w:rFonts w:ascii="王漢宗細圓體繁" w:eastAsia="王漢宗細圓體繁" w:hint="eastAsia"/>
          <w:b/>
          <w:sz w:val="52"/>
          <w:szCs w:val="52"/>
        </w:rPr>
        <w:t>【 收</w:t>
      </w:r>
      <w:r>
        <w:rPr>
          <w:rFonts w:ascii="王漢宗細圓體繁" w:eastAsia="王漢宗細圓體繁" w:hint="eastAsia"/>
          <w:b/>
          <w:sz w:val="52"/>
          <w:szCs w:val="52"/>
        </w:rPr>
        <w:t xml:space="preserve"> </w:t>
      </w:r>
      <w:r w:rsidRPr="00453C69">
        <w:rPr>
          <w:rFonts w:ascii="王漢宗細圓體繁" w:eastAsia="王漢宗細圓體繁" w:hint="eastAsia"/>
          <w:b/>
          <w:sz w:val="52"/>
          <w:szCs w:val="52"/>
        </w:rPr>
        <w:t>費 】</w:t>
      </w:r>
      <w:r w:rsidR="00900436">
        <w:rPr>
          <w:rFonts w:ascii="王漢宗細圓體繁" w:eastAsia="王漢宗細圓體繁" w:hint="eastAsia"/>
          <w:b/>
          <w:sz w:val="52"/>
          <w:szCs w:val="52"/>
        </w:rPr>
        <w:t>111</w:t>
      </w:r>
      <w:r w:rsidR="00D26D74">
        <w:rPr>
          <w:rFonts w:ascii="王漢宗細圓體繁" w:eastAsia="王漢宗細圓體繁" w:hint="eastAsia"/>
          <w:b/>
          <w:sz w:val="52"/>
          <w:szCs w:val="52"/>
        </w:rPr>
        <w:t>/8/</w:t>
      </w:r>
      <w:r w:rsidR="004E7428" w:rsidRPr="004E7428">
        <w:rPr>
          <w:rFonts w:ascii="王漢宗細圓體繁" w:eastAsia="王漢宗細圓體繁" w:hint="eastAsia"/>
          <w:b/>
          <w:sz w:val="52"/>
          <w:szCs w:val="52"/>
        </w:rPr>
        <w:t>1</w:t>
      </w:r>
    </w:p>
    <w:p w:rsidR="00312A95" w:rsidRPr="0011332E" w:rsidRDefault="00312A95" w:rsidP="00312A95">
      <w:pPr>
        <w:widowControl/>
        <w:jc w:val="center"/>
        <w:rPr>
          <w:rFonts w:ascii="標楷體" w:eastAsia="標楷體" w:hAnsi="標楷體" w:cs="新細明體"/>
          <w:color w:val="000000"/>
          <w:kern w:val="0"/>
          <w:sz w:val="32"/>
          <w:szCs w:val="32"/>
        </w:rPr>
      </w:pPr>
      <w:r w:rsidRPr="0011332E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收費項目及費用標準表</w:t>
      </w:r>
      <w:r w:rsidRPr="0011332E">
        <w:rPr>
          <w:rFonts w:ascii="標楷體" w:eastAsia="標楷體" w:hAnsi="標楷體" w:cs="新細明體" w:hint="eastAsia"/>
          <w:color w:val="000000"/>
          <w:kern w:val="0"/>
          <w:sz w:val="28"/>
          <w:szCs w:val="32"/>
        </w:rPr>
        <w:t>(依據桃園市公私立幼兒園收退費辦法詳閱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32"/>
        </w:rPr>
        <w:t>手冊16頁</w:t>
      </w:r>
      <w:r w:rsidRPr="0011332E">
        <w:rPr>
          <w:rFonts w:ascii="標楷體" w:eastAsia="標楷體" w:hAnsi="標楷體" w:cs="新細明體" w:hint="eastAsia"/>
          <w:color w:val="000000"/>
          <w:kern w:val="0"/>
          <w:sz w:val="28"/>
          <w:szCs w:val="32"/>
        </w:rPr>
        <w:t>)</w:t>
      </w:r>
    </w:p>
    <w:tbl>
      <w:tblPr>
        <w:tblpPr w:leftFromText="180" w:rightFromText="180" w:vertAnchor="text" w:tblpXSpec="center" w:tblpY="1"/>
        <w:tblW w:w="5144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81"/>
        <w:gridCol w:w="1662"/>
        <w:gridCol w:w="1522"/>
        <w:gridCol w:w="1671"/>
        <w:gridCol w:w="4629"/>
      </w:tblGrid>
      <w:tr w:rsidR="00312A95" w:rsidRPr="00742289" w:rsidTr="00325F99">
        <w:trPr>
          <w:trHeight w:val="288"/>
          <w:jc w:val="center"/>
        </w:trPr>
        <w:tc>
          <w:tcPr>
            <w:tcW w:w="6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:rsidR="00312A95" w:rsidRPr="00231DCD" w:rsidRDefault="00312A95" w:rsidP="00325F99">
            <w:pPr>
              <w:widowControl/>
              <w:spacing w:line="480" w:lineRule="exact"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231DC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收費項目</w:t>
            </w: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:rsidR="00312A95" w:rsidRPr="00231DCD" w:rsidRDefault="00312A95" w:rsidP="00325F99">
            <w:pPr>
              <w:widowControl/>
              <w:spacing w:line="480" w:lineRule="exact"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231DC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收費標準</w:t>
            </w: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:rsidR="00312A95" w:rsidRPr="00231DCD" w:rsidRDefault="00312A95" w:rsidP="00325F99">
            <w:pPr>
              <w:widowControl/>
              <w:spacing w:line="480" w:lineRule="exact"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231DC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收費期間</w:t>
            </w:r>
          </w:p>
        </w:tc>
        <w:tc>
          <w:tcPr>
            <w:tcW w:w="7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:rsidR="00312A95" w:rsidRPr="00231DCD" w:rsidRDefault="00312A95" w:rsidP="00325F99">
            <w:pPr>
              <w:widowControl/>
              <w:spacing w:line="480" w:lineRule="exact"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231DC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金額小計</w:t>
            </w:r>
          </w:p>
        </w:tc>
        <w:tc>
          <w:tcPr>
            <w:tcW w:w="2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:rsidR="00312A95" w:rsidRPr="00231DCD" w:rsidRDefault="00312A95" w:rsidP="00325F99">
            <w:pPr>
              <w:widowControl/>
              <w:spacing w:line="480" w:lineRule="exact"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231DC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備註</w:t>
            </w:r>
          </w:p>
        </w:tc>
      </w:tr>
      <w:tr w:rsidR="00312A95" w:rsidRPr="00742289" w:rsidTr="00325F99">
        <w:trPr>
          <w:trHeight w:val="336"/>
          <w:jc w:val="center"/>
        </w:trPr>
        <w:tc>
          <w:tcPr>
            <w:tcW w:w="6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:rsidR="00312A95" w:rsidRPr="00231DCD" w:rsidRDefault="00312A95" w:rsidP="00325F99">
            <w:pPr>
              <w:widowControl/>
              <w:spacing w:line="480" w:lineRule="exact"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231DC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學費</w:t>
            </w: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:rsidR="00312A95" w:rsidRPr="00231DCD" w:rsidRDefault="00312A95" w:rsidP="00325F99">
            <w:pPr>
              <w:widowControl/>
              <w:spacing w:line="480" w:lineRule="exact"/>
              <w:ind w:left="370" w:hanging="370"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231DC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69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:rsidR="00312A95" w:rsidRPr="00231DCD" w:rsidRDefault="00312A95" w:rsidP="00325F99">
            <w:pPr>
              <w:widowControl/>
              <w:spacing w:line="480" w:lineRule="exact"/>
              <w:ind w:left="370" w:hanging="370"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231DC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一學期</w:t>
            </w:r>
          </w:p>
        </w:tc>
        <w:tc>
          <w:tcPr>
            <w:tcW w:w="7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:rsidR="00312A95" w:rsidRPr="00231DCD" w:rsidRDefault="00312A95" w:rsidP="00325F99">
            <w:pPr>
              <w:widowControl/>
              <w:spacing w:line="480" w:lineRule="exact"/>
              <w:ind w:left="370" w:hanging="370"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231DC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2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:rsidR="00312A95" w:rsidRDefault="00D26D74" w:rsidP="00325F99">
            <w:pPr>
              <w:widowControl/>
              <w:spacing w:line="480" w:lineRule="exact"/>
              <w:ind w:left="370" w:hanging="37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三~</w:t>
            </w:r>
            <w:r w:rsidR="00312A95" w:rsidRPr="00231DC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五歲幼生學費</w:t>
            </w:r>
            <w:r w:rsidR="00312A95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由教育部補助，</w:t>
            </w:r>
          </w:p>
          <w:p w:rsidR="00312A95" w:rsidRPr="00231DCD" w:rsidRDefault="00312A95" w:rsidP="00325F99">
            <w:pPr>
              <w:widowControl/>
              <w:spacing w:line="480" w:lineRule="exact"/>
              <w:ind w:left="370" w:hanging="370"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學費</w:t>
            </w:r>
            <w:r w:rsidRPr="00231DC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先行扣繳</w:t>
            </w:r>
          </w:p>
        </w:tc>
      </w:tr>
      <w:tr w:rsidR="00312A95" w:rsidRPr="00742289" w:rsidTr="00325F99">
        <w:trPr>
          <w:trHeight w:val="336"/>
          <w:jc w:val="center"/>
        </w:trPr>
        <w:tc>
          <w:tcPr>
            <w:tcW w:w="6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:rsidR="00312A95" w:rsidRPr="00231DCD" w:rsidRDefault="00312A95" w:rsidP="00325F99">
            <w:pPr>
              <w:widowControl/>
              <w:spacing w:line="480" w:lineRule="exact"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231DC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雜費</w:t>
            </w: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:rsidR="00312A95" w:rsidRPr="00231DCD" w:rsidRDefault="00312A95" w:rsidP="00325F99">
            <w:pPr>
              <w:widowControl/>
              <w:spacing w:line="480" w:lineRule="exact"/>
              <w:ind w:left="370" w:hanging="370"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231DC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1100</w:t>
            </w:r>
          </w:p>
        </w:tc>
        <w:tc>
          <w:tcPr>
            <w:tcW w:w="69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:rsidR="00312A95" w:rsidRPr="00231DCD" w:rsidRDefault="00312A95" w:rsidP="00325F99">
            <w:pPr>
              <w:widowControl/>
              <w:spacing w:line="480" w:lineRule="exact"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</w:p>
        </w:tc>
        <w:tc>
          <w:tcPr>
            <w:tcW w:w="76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:rsidR="00312A95" w:rsidRPr="00231DCD" w:rsidRDefault="00312A95" w:rsidP="00325F99">
            <w:pPr>
              <w:widowControl/>
              <w:spacing w:line="480" w:lineRule="exact"/>
              <w:ind w:left="370" w:hanging="370"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231DC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1100</w:t>
            </w:r>
          </w:p>
        </w:tc>
        <w:tc>
          <w:tcPr>
            <w:tcW w:w="211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:rsidR="00312A95" w:rsidRPr="00231DCD" w:rsidRDefault="00312A95" w:rsidP="00325F99">
            <w:pPr>
              <w:widowControl/>
              <w:spacing w:line="480" w:lineRule="exact"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</w:p>
        </w:tc>
      </w:tr>
      <w:tr w:rsidR="00CA3520" w:rsidRPr="00742289" w:rsidTr="00A66754">
        <w:trPr>
          <w:trHeight w:val="300"/>
          <w:jc w:val="center"/>
        </w:trPr>
        <w:tc>
          <w:tcPr>
            <w:tcW w:w="6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:rsidR="00CA3520" w:rsidRPr="00231DCD" w:rsidRDefault="00CA3520" w:rsidP="00325F99">
            <w:pPr>
              <w:widowControl/>
              <w:spacing w:line="480" w:lineRule="exact"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231DC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活動費</w:t>
            </w: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:rsidR="00CA3520" w:rsidRPr="00231DCD" w:rsidRDefault="00CA3520" w:rsidP="00325F99">
            <w:pPr>
              <w:widowControl/>
              <w:spacing w:line="480" w:lineRule="exact"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231DC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200</w:t>
            </w:r>
          </w:p>
        </w:tc>
        <w:tc>
          <w:tcPr>
            <w:tcW w:w="69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:rsidR="00CA3520" w:rsidRPr="00231DCD" w:rsidRDefault="00CA3520" w:rsidP="00325F99">
            <w:pPr>
              <w:widowControl/>
              <w:spacing w:line="480" w:lineRule="exact"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231DC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一個月</w:t>
            </w:r>
          </w:p>
        </w:tc>
        <w:tc>
          <w:tcPr>
            <w:tcW w:w="7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:rsidR="00CA3520" w:rsidRPr="00231DCD" w:rsidRDefault="00CA3520" w:rsidP="00325F99">
            <w:pPr>
              <w:widowControl/>
              <w:spacing w:line="480" w:lineRule="exact"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231DC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900</w:t>
            </w:r>
          </w:p>
        </w:tc>
        <w:tc>
          <w:tcPr>
            <w:tcW w:w="211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:rsidR="00CA3520" w:rsidRPr="00231DCD" w:rsidRDefault="00CA3520" w:rsidP="00325F99">
            <w:pPr>
              <w:widowControl/>
              <w:spacing w:line="480" w:lineRule="exact"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231DC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以4.5個月計</w:t>
            </w:r>
          </w:p>
        </w:tc>
      </w:tr>
      <w:tr w:rsidR="00CA3520" w:rsidRPr="00742289" w:rsidTr="00A66754">
        <w:trPr>
          <w:trHeight w:val="252"/>
          <w:jc w:val="center"/>
        </w:trPr>
        <w:tc>
          <w:tcPr>
            <w:tcW w:w="6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:rsidR="00CA3520" w:rsidRPr="00231DCD" w:rsidRDefault="00CA3520" w:rsidP="00325F99">
            <w:pPr>
              <w:widowControl/>
              <w:spacing w:line="480" w:lineRule="exact"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28"/>
                <w:szCs w:val="28"/>
              </w:rPr>
            </w:pPr>
            <w:r w:rsidRPr="00231DCD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材料費</w:t>
            </w: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:rsidR="00CA3520" w:rsidRPr="00231DCD" w:rsidRDefault="00CA3520" w:rsidP="00325F99">
            <w:pPr>
              <w:widowControl/>
              <w:spacing w:line="480" w:lineRule="exact"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28"/>
                <w:szCs w:val="28"/>
              </w:rPr>
            </w:pPr>
            <w:r w:rsidRPr="00231DCD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335</w:t>
            </w:r>
          </w:p>
        </w:tc>
        <w:tc>
          <w:tcPr>
            <w:tcW w:w="69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A3520" w:rsidRPr="00231DCD" w:rsidRDefault="00CA3520" w:rsidP="00325F99">
            <w:pPr>
              <w:widowControl/>
              <w:spacing w:line="480" w:lineRule="exact"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7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:rsidR="00CA3520" w:rsidRPr="00231DCD" w:rsidRDefault="00CA3520" w:rsidP="00325F99">
            <w:pPr>
              <w:widowControl/>
              <w:spacing w:line="480" w:lineRule="exact"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28"/>
                <w:szCs w:val="28"/>
              </w:rPr>
            </w:pPr>
            <w:r w:rsidRPr="00231DCD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1508</w:t>
            </w:r>
          </w:p>
        </w:tc>
        <w:tc>
          <w:tcPr>
            <w:tcW w:w="211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3520" w:rsidRPr="00231DCD" w:rsidRDefault="00CA3520" w:rsidP="00325F99">
            <w:pPr>
              <w:widowControl/>
              <w:spacing w:line="480" w:lineRule="exact"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CA3520" w:rsidRPr="00742289" w:rsidTr="00A66754">
        <w:trPr>
          <w:trHeight w:val="348"/>
          <w:jc w:val="center"/>
        </w:trPr>
        <w:tc>
          <w:tcPr>
            <w:tcW w:w="6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:rsidR="00CA3520" w:rsidRPr="00231DCD" w:rsidRDefault="00CA3520" w:rsidP="00325F99">
            <w:pPr>
              <w:widowControl/>
              <w:spacing w:line="480" w:lineRule="exact"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28"/>
                <w:szCs w:val="28"/>
              </w:rPr>
            </w:pPr>
            <w:r w:rsidRPr="00231DCD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點心費</w:t>
            </w: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:rsidR="00CA3520" w:rsidRPr="00231DCD" w:rsidRDefault="00CA3520" w:rsidP="00325F99">
            <w:pPr>
              <w:widowControl/>
              <w:spacing w:line="480" w:lineRule="exact"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28"/>
                <w:szCs w:val="28"/>
              </w:rPr>
            </w:pPr>
            <w:r w:rsidRPr="00231DCD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870</w:t>
            </w:r>
          </w:p>
        </w:tc>
        <w:tc>
          <w:tcPr>
            <w:tcW w:w="69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A3520" w:rsidRPr="00231DCD" w:rsidRDefault="00CA3520" w:rsidP="00325F99">
            <w:pPr>
              <w:widowControl/>
              <w:spacing w:line="480" w:lineRule="exact"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7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:rsidR="00CA3520" w:rsidRPr="00231DCD" w:rsidRDefault="00CA3520" w:rsidP="00325F99">
            <w:pPr>
              <w:widowControl/>
              <w:spacing w:line="480" w:lineRule="exact"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28"/>
                <w:szCs w:val="28"/>
              </w:rPr>
            </w:pPr>
            <w:r w:rsidRPr="00231DCD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3915</w:t>
            </w:r>
          </w:p>
        </w:tc>
        <w:tc>
          <w:tcPr>
            <w:tcW w:w="211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A3520" w:rsidRPr="00231DCD" w:rsidRDefault="00CA3520" w:rsidP="00325F99">
            <w:pPr>
              <w:widowControl/>
              <w:spacing w:line="480" w:lineRule="exact"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CA3520" w:rsidRPr="00742289" w:rsidTr="00A66754">
        <w:trPr>
          <w:trHeight w:val="336"/>
          <w:jc w:val="center"/>
        </w:trPr>
        <w:tc>
          <w:tcPr>
            <w:tcW w:w="6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:rsidR="00CA3520" w:rsidRPr="00231DCD" w:rsidRDefault="00CA3520" w:rsidP="00325F99">
            <w:pPr>
              <w:widowControl/>
              <w:spacing w:line="480" w:lineRule="exact"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28"/>
                <w:szCs w:val="28"/>
              </w:rPr>
            </w:pPr>
            <w:r w:rsidRPr="00231DCD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午餐費</w:t>
            </w: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:rsidR="00CA3520" w:rsidRPr="00555B61" w:rsidRDefault="00CA3520" w:rsidP="00325F99">
            <w:pPr>
              <w:widowControl/>
              <w:spacing w:line="480" w:lineRule="exact"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770</w:t>
            </w:r>
          </w:p>
        </w:tc>
        <w:tc>
          <w:tcPr>
            <w:tcW w:w="69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:rsidR="00CA3520" w:rsidRPr="0011332E" w:rsidRDefault="00CA3520" w:rsidP="00325F99">
            <w:pPr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7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:rsidR="00CA3520" w:rsidRPr="00520417" w:rsidRDefault="00CA3520" w:rsidP="00325F99">
            <w:pPr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8"/>
                <w:szCs w:val="28"/>
              </w:rPr>
            </w:pPr>
            <w:r w:rsidRPr="00520417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 w:val="28"/>
                <w:szCs w:val="28"/>
              </w:rPr>
              <w:t>3570</w:t>
            </w:r>
          </w:p>
        </w:tc>
        <w:tc>
          <w:tcPr>
            <w:tcW w:w="211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3520" w:rsidRPr="00D26D74" w:rsidRDefault="00CA3520" w:rsidP="00325F99">
            <w:pPr>
              <w:spacing w:line="48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D26D74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每月19天以下以餐繳35元計算，8月1天；1月13天</w:t>
            </w:r>
          </w:p>
        </w:tc>
      </w:tr>
      <w:tr w:rsidR="00312A95" w:rsidRPr="00742289" w:rsidTr="00325F99">
        <w:trPr>
          <w:trHeight w:val="420"/>
          <w:jc w:val="center"/>
        </w:trPr>
        <w:tc>
          <w:tcPr>
            <w:tcW w:w="6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:rsidR="00312A95" w:rsidRPr="00231DCD" w:rsidRDefault="00312A95" w:rsidP="00325F99">
            <w:pPr>
              <w:widowControl/>
              <w:spacing w:line="480" w:lineRule="exact"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28"/>
                <w:szCs w:val="28"/>
                <w:highlight w:val="yellow"/>
              </w:rPr>
            </w:pPr>
            <w:r w:rsidRPr="00555B61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保險費</w:t>
            </w:r>
          </w:p>
        </w:tc>
        <w:tc>
          <w:tcPr>
            <w:tcW w:w="145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:rsidR="00312A95" w:rsidRPr="00555B61" w:rsidRDefault="00312A95" w:rsidP="00325F99">
            <w:pPr>
              <w:widowControl/>
              <w:spacing w:line="480" w:lineRule="exact"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28"/>
                <w:szCs w:val="28"/>
              </w:rPr>
            </w:pPr>
            <w:r w:rsidRPr="00555B61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依桃園市學生團體保險實施辦法辦理</w:t>
            </w:r>
          </w:p>
        </w:tc>
        <w:tc>
          <w:tcPr>
            <w:tcW w:w="7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:rsidR="00312A95" w:rsidRPr="00520417" w:rsidRDefault="00D26D74" w:rsidP="00325F99">
            <w:pPr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8"/>
                <w:szCs w:val="28"/>
              </w:rPr>
            </w:pPr>
            <w:r w:rsidRPr="00520417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 w:val="28"/>
                <w:szCs w:val="28"/>
              </w:rPr>
              <w:t>175</w:t>
            </w:r>
          </w:p>
        </w:tc>
        <w:tc>
          <w:tcPr>
            <w:tcW w:w="2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:rsidR="00312A95" w:rsidRPr="00E54DDE" w:rsidRDefault="00312A95" w:rsidP="00325F99">
            <w:pPr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E54DD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此金額為</w:t>
            </w:r>
            <w:r w:rsidR="00FA0290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109</w:t>
            </w:r>
            <w:r w:rsidRPr="00E54DD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學年之金額，每學年依投保公司得標金額不同而定</w:t>
            </w:r>
          </w:p>
        </w:tc>
      </w:tr>
      <w:tr w:rsidR="00312A95" w:rsidRPr="00742289" w:rsidTr="00325F99">
        <w:trPr>
          <w:trHeight w:val="480"/>
          <w:jc w:val="center"/>
        </w:trPr>
        <w:tc>
          <w:tcPr>
            <w:tcW w:w="6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:rsidR="00312A95" w:rsidRPr="00231DCD" w:rsidRDefault="00312A95" w:rsidP="00325F99">
            <w:pPr>
              <w:widowControl/>
              <w:spacing w:line="480" w:lineRule="exact"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231DC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家長會費</w:t>
            </w:r>
          </w:p>
        </w:tc>
        <w:tc>
          <w:tcPr>
            <w:tcW w:w="145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:rsidR="00312A95" w:rsidRPr="00231DCD" w:rsidRDefault="00312A95" w:rsidP="00325F99">
            <w:pPr>
              <w:widowControl/>
              <w:spacing w:line="480" w:lineRule="exact"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</w:p>
        </w:tc>
        <w:tc>
          <w:tcPr>
            <w:tcW w:w="7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:rsidR="00312A95" w:rsidRPr="00231DCD" w:rsidRDefault="00312A95" w:rsidP="00325F99">
            <w:pPr>
              <w:widowControl/>
              <w:spacing w:line="480" w:lineRule="exact"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231DC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100</w:t>
            </w:r>
          </w:p>
        </w:tc>
        <w:tc>
          <w:tcPr>
            <w:tcW w:w="2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:rsidR="00312A95" w:rsidRPr="00B05DA6" w:rsidRDefault="00312A95" w:rsidP="00325F99">
            <w:pPr>
              <w:widowControl/>
              <w:spacing w:line="4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B05DA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若家中有哥姐就讀國小部，一個家庭只收一次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，費用登記在弟妹註冊單上</w:t>
            </w:r>
          </w:p>
        </w:tc>
      </w:tr>
      <w:tr w:rsidR="00312A95" w:rsidRPr="00E813CC" w:rsidTr="00325F99">
        <w:trPr>
          <w:trHeight w:val="420"/>
          <w:jc w:val="center"/>
        </w:trPr>
        <w:tc>
          <w:tcPr>
            <w:tcW w:w="6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:rsidR="00312A95" w:rsidRPr="00E813CC" w:rsidRDefault="00312A95" w:rsidP="00325F99">
            <w:pPr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40"/>
                <w:szCs w:val="28"/>
              </w:rPr>
            </w:pPr>
            <w:r w:rsidRPr="00E813C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40"/>
                <w:szCs w:val="28"/>
              </w:rPr>
              <w:t>總計</w:t>
            </w:r>
          </w:p>
        </w:tc>
        <w:tc>
          <w:tcPr>
            <w:tcW w:w="145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:rsidR="00312A95" w:rsidRPr="00E813CC" w:rsidRDefault="00312A95" w:rsidP="00325F99">
            <w:pPr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40"/>
                <w:szCs w:val="28"/>
              </w:rPr>
            </w:pPr>
          </w:p>
        </w:tc>
        <w:tc>
          <w:tcPr>
            <w:tcW w:w="7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:rsidR="00312A95" w:rsidRPr="00E813CC" w:rsidRDefault="00D26D74" w:rsidP="00325F99">
            <w:pPr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40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 w:val="40"/>
                <w:szCs w:val="28"/>
              </w:rPr>
              <w:t>1</w:t>
            </w:r>
            <w:r w:rsidR="00520417">
              <w:rPr>
                <w:rFonts w:ascii="標楷體" w:eastAsia="標楷體" w:hAnsi="標楷體" w:cs="新細明體" w:hint="eastAsia"/>
                <w:b/>
                <w:kern w:val="0"/>
                <w:sz w:val="40"/>
                <w:szCs w:val="28"/>
              </w:rPr>
              <w:t>12</w:t>
            </w:r>
            <w:r>
              <w:rPr>
                <w:rFonts w:ascii="標楷體" w:eastAsia="標楷體" w:hAnsi="標楷體" w:cs="新細明體" w:hint="eastAsia"/>
                <w:b/>
                <w:kern w:val="0"/>
                <w:sz w:val="40"/>
                <w:szCs w:val="28"/>
              </w:rPr>
              <w:t>68</w:t>
            </w:r>
          </w:p>
        </w:tc>
        <w:tc>
          <w:tcPr>
            <w:tcW w:w="2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:rsidR="00312A95" w:rsidRPr="00E813CC" w:rsidRDefault="00312A95" w:rsidP="00325F99">
            <w:pPr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40"/>
                <w:szCs w:val="28"/>
              </w:rPr>
            </w:pPr>
          </w:p>
        </w:tc>
      </w:tr>
      <w:tr w:rsidR="00312A95" w:rsidRPr="00742289" w:rsidTr="00325F99">
        <w:trPr>
          <w:trHeight w:val="480"/>
          <w:jc w:val="center"/>
        </w:trPr>
        <w:tc>
          <w:tcPr>
            <w:tcW w:w="6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:rsidR="00312A95" w:rsidRPr="00231DCD" w:rsidRDefault="00312A95" w:rsidP="00325F99">
            <w:pPr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其他</w:t>
            </w:r>
          </w:p>
        </w:tc>
        <w:tc>
          <w:tcPr>
            <w:tcW w:w="145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:rsidR="00312A95" w:rsidRPr="00F51691" w:rsidRDefault="00312A95" w:rsidP="00325F99">
            <w:pPr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運動服</w:t>
            </w:r>
          </w:p>
        </w:tc>
        <w:tc>
          <w:tcPr>
            <w:tcW w:w="7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:rsidR="00312A95" w:rsidRPr="00231DCD" w:rsidRDefault="00CB6CFF" w:rsidP="00325F99">
            <w:pPr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20</w:t>
            </w:r>
            <w:r w:rsidR="00923F56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2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:rsidR="00312A95" w:rsidRPr="00231DCD" w:rsidRDefault="00312A95" w:rsidP="00325F99">
            <w:pPr>
              <w:widowControl/>
              <w:spacing w:line="480" w:lineRule="exact"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F5169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代購運動服(制服、圍兜)、餐具、畢業紀念冊等，與教學生活需要直接相關之項目，或辦理戶外教學之門票及交通費。</w:t>
            </w:r>
          </w:p>
        </w:tc>
      </w:tr>
    </w:tbl>
    <w:p w:rsidR="00312A95" w:rsidRDefault="00312A95" w:rsidP="00312A95">
      <w:pPr>
        <w:widowControl/>
        <w:jc w:val="center"/>
        <w:rPr>
          <w:rFonts w:ascii="新細明體" w:eastAsia="新細明體" w:hAnsi="新細明體" w:cs="新細明體"/>
          <w:kern w:val="0"/>
          <w:szCs w:val="24"/>
        </w:rPr>
      </w:pPr>
    </w:p>
    <w:p w:rsidR="00312A95" w:rsidRDefault="00312A95" w:rsidP="00312A95">
      <w:pPr>
        <w:widowControl/>
        <w:rPr>
          <w:rFonts w:ascii="新細明體" w:eastAsia="新細明體" w:hAnsi="新細明體" w:cs="新細明體"/>
          <w:kern w:val="0"/>
          <w:szCs w:val="24"/>
        </w:rPr>
      </w:pPr>
    </w:p>
    <w:p w:rsidR="00312A95" w:rsidRPr="00E54DDE" w:rsidRDefault="00312A95" w:rsidP="00312A95">
      <w:pPr>
        <w:widowControl/>
        <w:jc w:val="center"/>
        <w:rPr>
          <w:rFonts w:ascii="王漢宗特圓體繁" w:eastAsia="王漢宗特圓體繁" w:hAnsi="標楷體" w:cs="新細明體"/>
          <w:kern w:val="0"/>
          <w:sz w:val="48"/>
          <w:szCs w:val="24"/>
        </w:rPr>
      </w:pPr>
      <w:r w:rsidRPr="00E54DDE">
        <w:rPr>
          <w:rFonts w:ascii="王漢宗特圓體繁" w:eastAsia="王漢宗特圓體繁" w:hAnsi="標楷體" w:cs="新細明體" w:hint="eastAsia"/>
          <w:kern w:val="0"/>
          <w:sz w:val="48"/>
          <w:szCs w:val="24"/>
        </w:rPr>
        <w:t>以上金額皆為預先試算，</w:t>
      </w:r>
      <w:r>
        <w:rPr>
          <w:rFonts w:ascii="王漢宗特圓體繁" w:eastAsia="王漢宗特圓體繁" w:hAnsi="標楷體" w:cs="新細明體" w:hint="eastAsia"/>
          <w:kern w:val="0"/>
          <w:sz w:val="48"/>
          <w:szCs w:val="24"/>
        </w:rPr>
        <w:t>每學期金額稍微不同，</w:t>
      </w:r>
      <w:r w:rsidRPr="00E54DDE">
        <w:rPr>
          <w:rFonts w:ascii="王漢宗特圓體繁" w:eastAsia="王漢宗特圓體繁" w:hAnsi="標楷體" w:cs="新細明體" w:hint="eastAsia"/>
          <w:kern w:val="0"/>
          <w:sz w:val="48"/>
          <w:szCs w:val="24"/>
        </w:rPr>
        <w:t>學雜費</w:t>
      </w:r>
      <w:r>
        <w:rPr>
          <w:rFonts w:ascii="王漢宗特圓體繁" w:eastAsia="王漢宗特圓體繁" w:hAnsi="標楷體" w:cs="新細明體" w:hint="eastAsia"/>
          <w:kern w:val="0"/>
          <w:sz w:val="48"/>
          <w:szCs w:val="24"/>
        </w:rPr>
        <w:t>請依每學期之註冊單為準</w:t>
      </w:r>
    </w:p>
    <w:p w:rsidR="00312A95" w:rsidRDefault="00312A95" w:rsidP="00312A95">
      <w:pPr>
        <w:widowControl/>
        <w:rPr>
          <w:rFonts w:ascii="新細明體" w:eastAsia="新細明體" w:hAnsi="新細明體" w:cs="新細明體"/>
          <w:kern w:val="0"/>
          <w:szCs w:val="24"/>
        </w:rPr>
      </w:pPr>
    </w:p>
    <w:p w:rsidR="00312A95" w:rsidRDefault="00312A95" w:rsidP="00312A95">
      <w:pPr>
        <w:widowControl/>
        <w:jc w:val="center"/>
        <w:rPr>
          <w:rFonts w:ascii="新細明體" w:eastAsia="新細明體" w:hAnsi="新細明體" w:cs="新細明體"/>
          <w:kern w:val="0"/>
          <w:szCs w:val="24"/>
        </w:rPr>
      </w:pPr>
    </w:p>
    <w:p w:rsidR="00312A95" w:rsidRPr="00453C69" w:rsidRDefault="00312A95" w:rsidP="00312A95">
      <w:pPr>
        <w:widowControl/>
        <w:jc w:val="center"/>
        <w:rPr>
          <w:rFonts w:ascii="王漢宗細圓體繁" w:eastAsia="王漢宗細圓體繁" w:hAnsi="新細明體" w:cs="新細明體"/>
          <w:b/>
          <w:bCs/>
          <w:color w:val="000000"/>
          <w:kern w:val="0"/>
          <w:sz w:val="52"/>
          <w:szCs w:val="52"/>
        </w:rPr>
      </w:pPr>
      <w:r>
        <w:rPr>
          <w:rFonts w:ascii="新細明體" w:eastAsia="新細明體" w:hAnsi="新細明體" w:cs="新細明體"/>
          <w:kern w:val="0"/>
          <w:szCs w:val="24"/>
        </w:rPr>
        <w:br w:type="page"/>
      </w:r>
      <w:r>
        <w:rPr>
          <w:rFonts w:ascii="王漢宗細圓體繁" w:eastAsia="王漢宗細圓體繁" w:hAnsi="新細明體" w:cs="新細明體" w:hint="eastAsia"/>
          <w:b/>
          <w:bCs/>
          <w:color w:val="000000"/>
          <w:kern w:val="0"/>
          <w:sz w:val="52"/>
          <w:szCs w:val="52"/>
        </w:rPr>
        <w:lastRenderedPageBreak/>
        <w:t xml:space="preserve">【 </w:t>
      </w:r>
      <w:r w:rsidRPr="009C1BE7">
        <w:rPr>
          <w:rFonts w:ascii="王漢宗細圓體繁" w:eastAsia="王漢宗細圓體繁" w:hAnsi="新細明體" w:cs="新細明體" w:hint="eastAsia"/>
          <w:b/>
          <w:bCs/>
          <w:color w:val="000000"/>
          <w:kern w:val="0"/>
          <w:sz w:val="52"/>
          <w:szCs w:val="52"/>
        </w:rPr>
        <w:t>退 費</w:t>
      </w:r>
      <w:r>
        <w:rPr>
          <w:rFonts w:ascii="王漢宗細圓體繁" w:eastAsia="王漢宗細圓體繁" w:hAnsi="新細明體" w:cs="新細明體" w:hint="eastAsia"/>
          <w:b/>
          <w:bCs/>
          <w:color w:val="000000"/>
          <w:kern w:val="0"/>
          <w:sz w:val="52"/>
          <w:szCs w:val="52"/>
        </w:rPr>
        <w:t xml:space="preserve"> 】</w:t>
      </w:r>
      <w:r w:rsidR="00900436">
        <w:rPr>
          <w:rFonts w:ascii="王漢宗細圓體繁" w:eastAsia="王漢宗細圓體繁" w:hint="eastAsia"/>
          <w:b/>
          <w:sz w:val="52"/>
          <w:szCs w:val="52"/>
        </w:rPr>
        <w:t>111</w:t>
      </w:r>
      <w:r w:rsidR="00F45234">
        <w:rPr>
          <w:rFonts w:ascii="王漢宗細圓體繁" w:eastAsia="王漢宗細圓體繁" w:hint="eastAsia"/>
          <w:b/>
          <w:sz w:val="52"/>
          <w:szCs w:val="52"/>
        </w:rPr>
        <w:t>/8</w:t>
      </w:r>
      <w:r w:rsidR="004E7428" w:rsidRPr="004E7428">
        <w:rPr>
          <w:rFonts w:ascii="王漢宗細圓體繁" w:eastAsia="王漢宗細圓體繁" w:hint="eastAsia"/>
          <w:b/>
          <w:sz w:val="52"/>
          <w:szCs w:val="52"/>
        </w:rPr>
        <w:t>/1</w:t>
      </w:r>
    </w:p>
    <w:p w:rsidR="00312A95" w:rsidRDefault="00312A95" w:rsidP="00312A95">
      <w:pPr>
        <w:widowControl/>
        <w:spacing w:line="500" w:lineRule="exac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7732BB">
        <w:rPr>
          <w:rFonts w:ascii="王漢宗細圓體繁" w:eastAsia="王漢宗細圓體繁" w:hAnsi="Arial" w:cs="Arial" w:hint="eastAsia"/>
          <w:b/>
          <w:bCs/>
          <w:color w:val="000000"/>
          <w:kern w:val="0"/>
          <w:sz w:val="32"/>
          <w:szCs w:val="28"/>
          <w:bdr w:val="single" w:sz="4" w:space="0" w:color="auto"/>
        </w:rPr>
        <w:t>退 費 標 準</w:t>
      </w:r>
      <w:r w:rsidRPr="00700F55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（依據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105</w:t>
      </w:r>
      <w:r w:rsidRPr="00700F55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年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桃園市公私立幼兒園收退費辦法，請詳閱附件一</w:t>
      </w:r>
      <w:r w:rsidRPr="00700F55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）</w:t>
      </w:r>
    </w:p>
    <w:p w:rsidR="00312A95" w:rsidRPr="008B1B53" w:rsidRDefault="00312A95" w:rsidP="00312A95">
      <w:pPr>
        <w:widowControl/>
        <w:spacing w:line="500" w:lineRule="exact"/>
        <w:rPr>
          <w:rFonts w:ascii="標楷體" w:eastAsia="標楷體" w:hAnsi="標楷體" w:cs="新細明體"/>
          <w:color w:val="000000"/>
          <w:kern w:val="0"/>
          <w:sz w:val="28"/>
          <w:szCs w:val="28"/>
          <w:shd w:val="pct15" w:color="auto" w:fill="FFFFFF"/>
        </w:rPr>
      </w:pPr>
      <w:r w:rsidRPr="008B1B53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shd w:val="pct15" w:color="auto" w:fill="FFFFFF"/>
        </w:rPr>
        <w:t>第12條</w:t>
      </w:r>
    </w:p>
    <w:p w:rsidR="00312A95" w:rsidRPr="008B1B53" w:rsidRDefault="00312A95" w:rsidP="00312A95">
      <w:pPr>
        <w:widowControl/>
        <w:spacing w:line="500" w:lineRule="exac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8B1B53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幼兒因故無法就讀而離園者，幼兒園應依下列規定辦理退費：</w:t>
      </w:r>
    </w:p>
    <w:p w:rsidR="00312A95" w:rsidRPr="008B1B53" w:rsidRDefault="00312A95" w:rsidP="00312A95">
      <w:pPr>
        <w:widowControl/>
        <w:spacing w:line="500" w:lineRule="exact"/>
        <w:ind w:left="1" w:hanging="1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8B1B53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一、學費及雜費：</w:t>
      </w:r>
    </w:p>
    <w:p w:rsidR="00312A95" w:rsidRPr="008B1B53" w:rsidRDefault="00312A95" w:rsidP="00312A95">
      <w:pPr>
        <w:widowControl/>
        <w:spacing w:line="500" w:lineRule="exac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8B1B53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（一）學期教保服務起始日前提出離園者，全數退還。</w:t>
      </w:r>
    </w:p>
    <w:p w:rsidR="00312A95" w:rsidRPr="008B1B53" w:rsidRDefault="00312A95" w:rsidP="00312A95">
      <w:pPr>
        <w:widowControl/>
        <w:spacing w:line="500" w:lineRule="exac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8B1B53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（二）入學後未逾六週離園者，退還三分之二。</w:t>
      </w:r>
    </w:p>
    <w:p w:rsidR="00312A95" w:rsidRPr="008B1B53" w:rsidRDefault="00312A95" w:rsidP="00312A95">
      <w:pPr>
        <w:widowControl/>
        <w:spacing w:line="500" w:lineRule="exac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8B1B53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（三）入學後逾六週而未逾八週離園者，退還二分之一。</w:t>
      </w:r>
    </w:p>
    <w:p w:rsidR="00312A95" w:rsidRPr="008B1B53" w:rsidRDefault="00312A95" w:rsidP="00312A95">
      <w:pPr>
        <w:widowControl/>
        <w:spacing w:line="500" w:lineRule="exac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8B1B53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（四）入學後逾八週離園者，不予退費。</w:t>
      </w:r>
    </w:p>
    <w:p w:rsidR="00312A95" w:rsidRPr="008B1B53" w:rsidRDefault="00312A95" w:rsidP="00312A95">
      <w:pPr>
        <w:widowControl/>
        <w:spacing w:line="500" w:lineRule="exact"/>
        <w:ind w:left="1" w:hanging="1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8B1B53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二、保險費及家長會費：依學生團體保險及家長會設置等相關規定辦理退費。</w:t>
      </w:r>
    </w:p>
    <w:p w:rsidR="00312A95" w:rsidRDefault="00312A95" w:rsidP="00312A95">
      <w:pPr>
        <w:widowControl/>
        <w:spacing w:line="500" w:lineRule="exact"/>
        <w:ind w:left="1" w:hanging="1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8B1B53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三、其他代辦費：全學期收費項目按就讀月數比例退費；每月收費項目按離園當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</w:t>
      </w:r>
    </w:p>
    <w:p w:rsidR="00312A95" w:rsidRDefault="00312A95" w:rsidP="00312A95">
      <w:pPr>
        <w:widowControl/>
        <w:spacing w:line="500" w:lineRule="exact"/>
        <w:ind w:left="1" w:hanging="1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  </w:t>
      </w:r>
      <w:r w:rsidRPr="008B1B53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月就讀日數比例退費；已製成成品者不予退費，並發還成品。</w:t>
      </w:r>
    </w:p>
    <w:p w:rsidR="00312A95" w:rsidRDefault="00312A95" w:rsidP="00312A95">
      <w:pPr>
        <w:widowControl/>
        <w:spacing w:line="500" w:lineRule="exact"/>
        <w:ind w:leftChars="-177" w:left="1" w:hangingChars="152" w:hanging="426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 </w:t>
      </w:r>
      <w:r w:rsidRPr="008B1B53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幼兒園依前項規定退費時，應發給退費單據，並列明退費項目及數額。</w:t>
      </w:r>
    </w:p>
    <w:p w:rsidR="00312A95" w:rsidRPr="00700F55" w:rsidRDefault="00312A95" w:rsidP="00312A95">
      <w:pPr>
        <w:widowControl/>
        <w:spacing w:line="500" w:lineRule="exact"/>
        <w:ind w:leftChars="-177" w:left="1" w:hangingChars="152" w:hanging="426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</w:p>
    <w:p w:rsidR="00312A95" w:rsidRPr="00730097" w:rsidRDefault="00312A95" w:rsidP="00312A95">
      <w:pPr>
        <w:widowControl/>
        <w:spacing w:line="500" w:lineRule="exact"/>
        <w:rPr>
          <w:rFonts w:ascii="王漢宗細圓體繁" w:eastAsia="王漢宗細圓體繁" w:hAnsi="標楷體" w:cs="新細明體"/>
          <w:color w:val="000000"/>
          <w:kern w:val="0"/>
          <w:sz w:val="32"/>
          <w:szCs w:val="28"/>
        </w:rPr>
      </w:pPr>
      <w:r w:rsidRPr="00730097">
        <w:rPr>
          <w:rFonts w:ascii="王漢宗細圓體繁" w:eastAsia="王漢宗細圓體繁" w:hAnsi="Arial" w:cs="Arial" w:hint="eastAsia"/>
          <w:b/>
          <w:bCs/>
          <w:color w:val="000000"/>
          <w:kern w:val="0"/>
          <w:sz w:val="32"/>
          <w:szCs w:val="28"/>
          <w:bdr w:val="single" w:sz="4" w:space="0" w:color="auto"/>
        </w:rPr>
        <w:t>連續請假、強制停課之退費</w:t>
      </w:r>
    </w:p>
    <w:p w:rsidR="00312A95" w:rsidRPr="005635DE" w:rsidRDefault="00312A95" w:rsidP="00312A95">
      <w:pPr>
        <w:widowControl/>
        <w:spacing w:line="500" w:lineRule="exact"/>
        <w:rPr>
          <w:rFonts w:ascii="標楷體" w:eastAsia="標楷體" w:hAnsi="標楷體" w:cs="新細明體"/>
          <w:noProof/>
          <w:color w:val="000000"/>
          <w:kern w:val="0"/>
          <w:sz w:val="28"/>
          <w:szCs w:val="28"/>
          <w:shd w:val="pct15" w:color="auto" w:fill="FFFFFF"/>
        </w:rPr>
      </w:pPr>
      <w:r w:rsidRPr="005635DE">
        <w:rPr>
          <w:rFonts w:ascii="標楷體" w:eastAsia="標楷體" w:hAnsi="標楷體" w:cs="新細明體" w:hint="eastAsia"/>
          <w:noProof/>
          <w:color w:val="000000"/>
          <w:kern w:val="0"/>
          <w:sz w:val="28"/>
          <w:szCs w:val="28"/>
          <w:shd w:val="pct15" w:color="auto" w:fill="FFFFFF"/>
        </w:rPr>
        <w:t>第 13 條</w:t>
      </w:r>
    </w:p>
    <w:p w:rsidR="00312A95" w:rsidRDefault="00312A95" w:rsidP="00312A95">
      <w:pPr>
        <w:widowControl/>
        <w:spacing w:line="500" w:lineRule="exact"/>
        <w:ind w:firstLineChars="202" w:firstLine="566"/>
        <w:rPr>
          <w:rFonts w:ascii="標楷體" w:eastAsia="標楷體" w:hAnsi="標楷體" w:cs="新細明體"/>
          <w:noProof/>
          <w:color w:val="000000"/>
          <w:kern w:val="0"/>
          <w:sz w:val="28"/>
          <w:szCs w:val="28"/>
        </w:rPr>
      </w:pPr>
      <w:r w:rsidRPr="008B1B53">
        <w:rPr>
          <w:rFonts w:ascii="標楷體" w:eastAsia="標楷體" w:hAnsi="標楷體" w:cs="新細明體" w:hint="eastAsia"/>
          <w:noProof/>
          <w:color w:val="000000"/>
          <w:kern w:val="0"/>
          <w:sz w:val="28"/>
          <w:szCs w:val="28"/>
        </w:rPr>
        <w:t>幼兒因故</w:t>
      </w:r>
      <w:r w:rsidRPr="008B1B53">
        <w:rPr>
          <w:rFonts w:ascii="標楷體" w:eastAsia="標楷體" w:hAnsi="標楷體" w:cs="新細明體" w:hint="eastAsia"/>
          <w:b/>
          <w:noProof/>
          <w:color w:val="000000"/>
          <w:kern w:val="0"/>
          <w:sz w:val="28"/>
          <w:szCs w:val="28"/>
        </w:rPr>
        <w:t>請假連續達七日（含假日）以上者</w:t>
      </w:r>
      <w:r w:rsidRPr="005635DE">
        <w:rPr>
          <w:rFonts w:ascii="標楷體" w:eastAsia="標楷體" w:hAnsi="標楷體" w:cs="新細明體" w:hint="eastAsia"/>
          <w:b/>
          <w:noProof/>
          <w:color w:val="000000"/>
          <w:kern w:val="0"/>
          <w:sz w:val="28"/>
          <w:szCs w:val="28"/>
        </w:rPr>
        <w:t xml:space="preserve">( </w:t>
      </w:r>
      <w:r>
        <w:rPr>
          <w:rFonts w:ascii="標楷體" w:eastAsia="標楷體" w:hAnsi="標楷體" w:cs="新細明體" w:hint="eastAsia"/>
          <w:b/>
          <w:noProof/>
          <w:color w:val="000000"/>
          <w:kern w:val="0"/>
          <w:sz w:val="28"/>
          <w:szCs w:val="28"/>
        </w:rPr>
        <w:t>除病假外，需於</w:t>
      </w:r>
      <w:r w:rsidRPr="005635DE">
        <w:rPr>
          <w:rFonts w:ascii="標楷體" w:eastAsia="標楷體" w:hAnsi="標楷體" w:cs="新細明體" w:hint="eastAsia"/>
          <w:b/>
          <w:noProof/>
          <w:color w:val="000000"/>
          <w:kern w:val="0"/>
          <w:sz w:val="28"/>
          <w:szCs w:val="28"/>
        </w:rPr>
        <w:t>事前三天請假)</w:t>
      </w:r>
      <w:r w:rsidRPr="008B1B53">
        <w:rPr>
          <w:rFonts w:ascii="標楷體" w:eastAsia="標楷體" w:hAnsi="標楷體" w:cs="新細明體" w:hint="eastAsia"/>
          <w:noProof/>
          <w:color w:val="000000"/>
          <w:kern w:val="0"/>
          <w:sz w:val="28"/>
          <w:szCs w:val="28"/>
        </w:rPr>
        <w:t>，應按其就讀日數比例，退還請假期間之點心費、午餐費、交通費、按日或按次計算之課後延托費等項目之代辦費，其餘項目費用不予退費。</w:t>
      </w:r>
    </w:p>
    <w:p w:rsidR="00312A95" w:rsidRDefault="00312A95" w:rsidP="00312A95">
      <w:pPr>
        <w:widowControl/>
        <w:spacing w:line="500" w:lineRule="exact"/>
        <w:ind w:firstLineChars="202" w:firstLine="566"/>
        <w:rPr>
          <w:rFonts w:ascii="標楷體" w:eastAsia="標楷體" w:hAnsi="標楷體" w:cs="新細明體"/>
          <w:noProof/>
          <w:color w:val="000000"/>
          <w:kern w:val="0"/>
          <w:sz w:val="28"/>
          <w:szCs w:val="28"/>
        </w:rPr>
      </w:pPr>
      <w:r w:rsidRPr="005635DE">
        <w:rPr>
          <w:rFonts w:ascii="標楷體" w:eastAsia="標楷體" w:hAnsi="標楷體" w:cs="新細明體" w:hint="eastAsia"/>
          <w:noProof/>
          <w:color w:val="000000"/>
          <w:kern w:val="0"/>
          <w:sz w:val="28"/>
          <w:szCs w:val="28"/>
        </w:rPr>
        <w:t>因法定傳染病、流行性疾病或疫情等原因，強制停課連續達七日（含假日）以上時，應依前項規定辦理強制停課期間之退費。</w:t>
      </w:r>
    </w:p>
    <w:p w:rsidR="00312A95" w:rsidRDefault="00312A95" w:rsidP="00312A95">
      <w:pPr>
        <w:widowControl/>
        <w:spacing w:line="500" w:lineRule="exact"/>
        <w:rPr>
          <w:rFonts w:ascii="標楷體" w:eastAsia="標楷體" w:hAnsi="標楷體" w:cs="新細明體"/>
          <w:noProof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/>
          <w:noProof/>
          <w:color w:val="000000"/>
          <w:kern w:val="0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1066800</wp:posOffset>
            </wp:positionH>
            <wp:positionV relativeFrom="paragraph">
              <wp:posOffset>155575</wp:posOffset>
            </wp:positionV>
            <wp:extent cx="4457700" cy="2638425"/>
            <wp:effectExtent l="19050" t="0" r="0" b="0"/>
            <wp:wrapSquare wrapText="bothSides"/>
            <wp:docPr id="2" name="圖片 2" descr="150806175029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50806175029_0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57700" cy="2638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br w:type="page"/>
      </w:r>
    </w:p>
    <w:p w:rsidR="00312A95" w:rsidRPr="00186EE4" w:rsidRDefault="004E7428" w:rsidP="00A03D9D">
      <w:pPr>
        <w:spacing w:beforeLines="50" w:before="180"/>
        <w:jc w:val="center"/>
        <w:rPr>
          <w:rFonts w:ascii="標楷體" w:eastAsia="標楷體" w:hAnsi="標楷體"/>
          <w:b/>
          <w:bCs/>
          <w:color w:val="000000"/>
          <w:sz w:val="32"/>
        </w:rPr>
      </w:pPr>
      <w:r>
        <w:rPr>
          <w:rFonts w:ascii="標楷體" w:eastAsia="標楷體" w:hAnsi="標楷體" w:hint="eastAsia"/>
          <w:b/>
          <w:bCs/>
          <w:color w:val="000000"/>
          <w:sz w:val="32"/>
        </w:rPr>
        <w:lastRenderedPageBreak/>
        <w:t xml:space="preserve">                 </w:t>
      </w:r>
      <w:r w:rsidR="00312A95" w:rsidRPr="00186EE4">
        <w:rPr>
          <w:rFonts w:ascii="標楷體" w:eastAsia="標楷體" w:hAnsi="標楷體" w:hint="eastAsia"/>
          <w:b/>
          <w:bCs/>
          <w:color w:val="000000"/>
          <w:sz w:val="32"/>
        </w:rPr>
        <w:t>桃園市幼兒園收退費辦法</w:t>
      </w:r>
      <w:r>
        <w:rPr>
          <w:rFonts w:ascii="標楷體" w:eastAsia="標楷體" w:hAnsi="標楷體" w:hint="eastAsia"/>
          <w:b/>
          <w:bCs/>
          <w:color w:val="000000"/>
          <w:sz w:val="32"/>
        </w:rPr>
        <w:t xml:space="preserve">        </w:t>
      </w:r>
      <w:r w:rsidR="00900436">
        <w:rPr>
          <w:rFonts w:ascii="王漢宗細圓體繁" w:eastAsia="王漢宗細圓體繁" w:hint="eastAsia"/>
          <w:b/>
          <w:sz w:val="52"/>
          <w:szCs w:val="52"/>
        </w:rPr>
        <w:t>111</w:t>
      </w:r>
      <w:bookmarkStart w:id="0" w:name="_GoBack"/>
      <w:bookmarkEnd w:id="0"/>
      <w:r w:rsidR="00F45234">
        <w:rPr>
          <w:rFonts w:ascii="王漢宗細圓體繁" w:eastAsia="王漢宗細圓體繁" w:hint="eastAsia"/>
          <w:b/>
          <w:sz w:val="52"/>
          <w:szCs w:val="52"/>
        </w:rPr>
        <w:t>/8</w:t>
      </w:r>
      <w:r w:rsidRPr="004E7428">
        <w:rPr>
          <w:rFonts w:ascii="王漢宗細圓體繁" w:eastAsia="王漢宗細圓體繁" w:hint="eastAsia"/>
          <w:b/>
          <w:sz w:val="52"/>
          <w:szCs w:val="52"/>
        </w:rPr>
        <w:t>/1</w:t>
      </w:r>
      <w:r w:rsidR="00900436">
        <w:rPr>
          <w:rFonts w:ascii="標楷體" w:eastAsia="標楷體" w:hAnsi="標楷體"/>
          <w:b/>
          <w:bCs/>
          <w:color w:val="000000"/>
          <w:sz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3.75pt;margin-top:-748.25pt;width:89.15pt;height:43.7pt;z-index:251661312;mso-position-horizontal-relative:text;mso-position-vertical-relative:text">
            <v:textbox>
              <w:txbxContent>
                <w:p w:rsidR="00312A95" w:rsidRPr="000C12CE" w:rsidRDefault="00312A95" w:rsidP="00312A95">
                  <w:pPr>
                    <w:rPr>
                      <w:rFonts w:ascii="標楷體" w:eastAsia="標楷體" w:hAnsi="標楷體"/>
                      <w:sz w:val="44"/>
                      <w:szCs w:val="44"/>
                    </w:rPr>
                  </w:pPr>
                  <w:r w:rsidRPr="000C12CE">
                    <w:rPr>
                      <w:rFonts w:ascii="標楷體" w:eastAsia="標楷體" w:hAnsi="標楷體" w:hint="eastAsia"/>
                      <w:sz w:val="44"/>
                      <w:szCs w:val="44"/>
                    </w:rPr>
                    <w:t>附件一</w:t>
                  </w:r>
                </w:p>
              </w:txbxContent>
            </v:textbox>
          </v:shape>
        </w:pict>
      </w:r>
    </w:p>
    <w:p w:rsidR="00312A95" w:rsidRDefault="00312A95" w:rsidP="00312A95">
      <w:pPr>
        <w:snapToGrid w:val="0"/>
        <w:jc w:val="both"/>
        <w:rPr>
          <w:rFonts w:ascii="標楷體" w:eastAsia="標楷體" w:hAnsi="標楷體"/>
          <w:color w:val="000000"/>
        </w:rPr>
      </w:pPr>
      <w:r w:rsidRPr="00186EE4">
        <w:rPr>
          <w:rFonts w:ascii="標楷體" w:eastAsia="標楷體" w:hAnsi="標楷體" w:hint="eastAsia"/>
          <w:color w:val="000000"/>
        </w:rPr>
        <w:t>第 1 條</w:t>
      </w:r>
      <w:r w:rsidRPr="00186EE4">
        <w:rPr>
          <w:rFonts w:ascii="標楷體" w:eastAsia="標楷體" w:hAnsi="標楷體" w:hint="eastAsia"/>
          <w:color w:val="000000"/>
        </w:rPr>
        <w:br/>
        <w:t>本辦法依幼兒教育及照顧法（以下簡稱本法）第四十二條第一項、第四項及非營利幼兒園實施辦法第十七條第二項規定訂定之。</w:t>
      </w:r>
      <w:r w:rsidRPr="00186EE4">
        <w:rPr>
          <w:rFonts w:ascii="標楷體" w:eastAsia="標楷體" w:hAnsi="標楷體" w:hint="eastAsia"/>
          <w:color w:val="000000"/>
        </w:rPr>
        <w:br/>
      </w:r>
      <w:r w:rsidRPr="00186EE4">
        <w:rPr>
          <w:rFonts w:ascii="標楷體" w:eastAsia="標楷體" w:hAnsi="標楷體" w:hint="eastAsia"/>
          <w:color w:val="000000"/>
        </w:rPr>
        <w:br/>
        <w:t>第 2 條</w:t>
      </w:r>
      <w:r w:rsidRPr="00186EE4">
        <w:rPr>
          <w:rFonts w:ascii="標楷體" w:eastAsia="標楷體" w:hAnsi="標楷體" w:hint="eastAsia"/>
          <w:color w:val="000000"/>
        </w:rPr>
        <w:br/>
        <w:t>本辦法之適用對象，為依法設立於本市之公私立及非營利幼兒園。</w:t>
      </w:r>
      <w:r w:rsidRPr="00186EE4">
        <w:rPr>
          <w:rFonts w:ascii="標楷體" w:eastAsia="標楷體" w:hAnsi="標楷體" w:hint="eastAsia"/>
          <w:color w:val="000000"/>
        </w:rPr>
        <w:br/>
      </w:r>
      <w:r w:rsidRPr="00186EE4">
        <w:rPr>
          <w:rFonts w:ascii="標楷體" w:eastAsia="標楷體" w:hAnsi="標楷體" w:hint="eastAsia"/>
          <w:color w:val="000000"/>
        </w:rPr>
        <w:br/>
        <w:t>第 3 條</w:t>
      </w:r>
      <w:r w:rsidRPr="00186EE4">
        <w:rPr>
          <w:rFonts w:ascii="標楷體" w:eastAsia="標楷體" w:hAnsi="標楷體" w:hint="eastAsia"/>
          <w:color w:val="000000"/>
        </w:rPr>
        <w:br/>
        <w:t>幼兒園之收費項目及用途如下：</w:t>
      </w:r>
      <w:r w:rsidRPr="00186EE4">
        <w:rPr>
          <w:rFonts w:ascii="標楷體" w:eastAsia="標楷體" w:hAnsi="標楷體" w:hint="eastAsia"/>
          <w:color w:val="000000"/>
        </w:rPr>
        <w:br/>
        <w:t>一、學費：指與教保活動直接相關，用以支付幼兒園教保及人事所需之費用。</w:t>
      </w:r>
      <w:r w:rsidRPr="00186EE4">
        <w:rPr>
          <w:rFonts w:ascii="標楷體" w:eastAsia="標楷體" w:hAnsi="標楷體" w:hint="eastAsia"/>
          <w:color w:val="000000"/>
        </w:rPr>
        <w:br/>
        <w:t>二、雜費：指與教保活動間接相關，用以支付幼兒園行政、業務及基本設備所需之費用。私立</w:t>
      </w:r>
      <w:r>
        <w:rPr>
          <w:rFonts w:ascii="標楷體" w:eastAsia="標楷體" w:hAnsi="標楷體" w:hint="eastAsia"/>
          <w:color w:val="000000"/>
        </w:rPr>
        <w:t xml:space="preserve">  </w:t>
      </w:r>
    </w:p>
    <w:p w:rsidR="00312A95" w:rsidRDefault="00312A95" w:rsidP="00312A95">
      <w:pPr>
        <w:snapToGrid w:val="0"/>
        <w:ind w:firstLineChars="200" w:firstLine="480"/>
        <w:jc w:val="both"/>
        <w:rPr>
          <w:rFonts w:ascii="標楷體" w:eastAsia="標楷體" w:hAnsi="標楷體"/>
          <w:color w:val="000000"/>
        </w:rPr>
      </w:pPr>
      <w:r w:rsidRPr="00186EE4">
        <w:rPr>
          <w:rFonts w:ascii="標楷體" w:eastAsia="標楷體" w:hAnsi="標楷體" w:hint="eastAsia"/>
          <w:color w:val="000000"/>
        </w:rPr>
        <w:t>及非營利幼兒園並得用以支付土地、建築物租賃費，或其他庶務人員之人事費用。</w:t>
      </w:r>
      <w:r w:rsidRPr="00186EE4">
        <w:rPr>
          <w:rFonts w:ascii="標楷體" w:eastAsia="標楷體" w:hAnsi="標楷體" w:hint="eastAsia"/>
          <w:color w:val="000000"/>
        </w:rPr>
        <w:br/>
        <w:t>三、代辦費：指幼兒園代為辦理與幼兒相關事務之下列費用：</w:t>
      </w:r>
      <w:r w:rsidRPr="00186EE4">
        <w:rPr>
          <w:rFonts w:ascii="標楷體" w:eastAsia="標楷體" w:hAnsi="標楷體" w:hint="eastAsia"/>
          <w:color w:val="000000"/>
        </w:rPr>
        <w:br/>
        <w:t>（一）材料費：輔助教學所需之繪本、教學素材及文具用品等費用。但不得支應購置才藝（能）</w:t>
      </w:r>
      <w:r>
        <w:rPr>
          <w:rFonts w:ascii="標楷體" w:eastAsia="標楷體" w:hAnsi="標楷體" w:hint="eastAsia"/>
          <w:color w:val="000000"/>
        </w:rPr>
        <w:t xml:space="preserve">  </w:t>
      </w:r>
    </w:p>
    <w:p w:rsidR="00312A95" w:rsidRDefault="00312A95" w:rsidP="00312A95">
      <w:pPr>
        <w:snapToGrid w:val="0"/>
        <w:ind w:firstLineChars="300" w:firstLine="720"/>
        <w:jc w:val="both"/>
        <w:rPr>
          <w:rFonts w:ascii="標楷體" w:eastAsia="標楷體" w:hAnsi="標楷體"/>
          <w:color w:val="000000"/>
        </w:rPr>
      </w:pPr>
      <w:r w:rsidRPr="00186EE4">
        <w:rPr>
          <w:rFonts w:ascii="標楷體" w:eastAsia="標楷體" w:hAnsi="標楷體" w:hint="eastAsia"/>
          <w:color w:val="000000"/>
        </w:rPr>
        <w:t>教學用品之費用。</w:t>
      </w:r>
      <w:r w:rsidRPr="00186EE4">
        <w:rPr>
          <w:rFonts w:ascii="標楷體" w:eastAsia="標楷體" w:hAnsi="標楷體" w:hint="eastAsia"/>
          <w:color w:val="000000"/>
        </w:rPr>
        <w:br/>
        <w:t>（二）活動費：配合教學活動所需費用及相關雜支，且雜支以該項教學活動經費總額之百分之</w:t>
      </w:r>
    </w:p>
    <w:p w:rsidR="00312A95" w:rsidRDefault="00312A95" w:rsidP="00312A95">
      <w:pPr>
        <w:snapToGrid w:val="0"/>
        <w:ind w:firstLineChars="300" w:firstLine="720"/>
        <w:jc w:val="both"/>
        <w:rPr>
          <w:rFonts w:ascii="標楷體" w:eastAsia="標楷體" w:hAnsi="標楷體"/>
          <w:color w:val="000000"/>
        </w:rPr>
      </w:pPr>
      <w:r w:rsidRPr="00186EE4">
        <w:rPr>
          <w:rFonts w:ascii="標楷體" w:eastAsia="標楷體" w:hAnsi="標楷體" w:hint="eastAsia"/>
          <w:color w:val="000000"/>
        </w:rPr>
        <w:t>五為限。但不得支應才藝（能）學習活動及非幼兒團體旅遊等費用。</w:t>
      </w:r>
      <w:r w:rsidRPr="00186EE4">
        <w:rPr>
          <w:rFonts w:ascii="標楷體" w:eastAsia="標楷體" w:hAnsi="標楷體" w:hint="eastAsia"/>
          <w:color w:val="000000"/>
        </w:rPr>
        <w:br/>
        <w:t>（三）午餐費：午餐之食材、廚（餐）具及燃料等費用。</w:t>
      </w:r>
      <w:r w:rsidRPr="00186EE4">
        <w:rPr>
          <w:rFonts w:ascii="標楷體" w:eastAsia="標楷體" w:hAnsi="標楷體" w:hint="eastAsia"/>
          <w:color w:val="000000"/>
        </w:rPr>
        <w:br/>
        <w:t>（四）點心費：每日上、下午點心之食材、廚(餐)具及燃料等費用。</w:t>
      </w:r>
      <w:r w:rsidRPr="00186EE4">
        <w:rPr>
          <w:rFonts w:ascii="標楷體" w:eastAsia="標楷體" w:hAnsi="標楷體" w:hint="eastAsia"/>
          <w:color w:val="000000"/>
        </w:rPr>
        <w:br/>
        <w:t>（五）交通費：幼童專用車之燃料、保養修繕、保險及規費等費用。</w:t>
      </w:r>
      <w:r w:rsidRPr="00186EE4">
        <w:rPr>
          <w:rFonts w:ascii="標楷體" w:eastAsia="標楷體" w:hAnsi="標楷體" w:hint="eastAsia"/>
          <w:color w:val="000000"/>
        </w:rPr>
        <w:br/>
        <w:t>（六）課後延托費：學期教保服務起訖期間，辦理平日課後延托服務之相關人員加班鐘點費及</w:t>
      </w:r>
    </w:p>
    <w:p w:rsidR="00312A95" w:rsidRDefault="00312A95" w:rsidP="00312A95">
      <w:pPr>
        <w:snapToGrid w:val="0"/>
        <w:ind w:firstLineChars="300" w:firstLine="720"/>
        <w:jc w:val="both"/>
        <w:rPr>
          <w:rFonts w:ascii="標楷體" w:eastAsia="標楷體" w:hAnsi="標楷體"/>
          <w:color w:val="000000"/>
        </w:rPr>
      </w:pPr>
      <w:r w:rsidRPr="00186EE4">
        <w:rPr>
          <w:rFonts w:ascii="標楷體" w:eastAsia="標楷體" w:hAnsi="標楷體" w:hint="eastAsia"/>
          <w:color w:val="000000"/>
        </w:rPr>
        <w:t>行政支出等費用。</w:t>
      </w:r>
      <w:r w:rsidRPr="00186EE4">
        <w:rPr>
          <w:rFonts w:ascii="標楷體" w:eastAsia="標楷體" w:hAnsi="標楷體" w:hint="eastAsia"/>
          <w:color w:val="000000"/>
        </w:rPr>
        <w:br/>
        <w:t>（七）保險費：幼兒之團體保險費用。</w:t>
      </w:r>
      <w:r w:rsidRPr="00186EE4">
        <w:rPr>
          <w:rFonts w:ascii="標楷體" w:eastAsia="標楷體" w:hAnsi="標楷體" w:hint="eastAsia"/>
          <w:color w:val="000000"/>
        </w:rPr>
        <w:br/>
        <w:t>（八）家長會費：幼兒園家長會行政及業務等庶務費用。</w:t>
      </w:r>
      <w:r w:rsidRPr="00186EE4">
        <w:rPr>
          <w:rFonts w:ascii="標楷體" w:eastAsia="標楷體" w:hAnsi="標楷體" w:hint="eastAsia"/>
          <w:color w:val="000000"/>
        </w:rPr>
        <w:br/>
        <w:t>（九）其他：代購運動服、制服、圍兜、書包、餐具、畢業紀念冊等與教學生活需要直接相關</w:t>
      </w:r>
    </w:p>
    <w:p w:rsidR="00312A95" w:rsidRDefault="00312A95" w:rsidP="00312A95">
      <w:pPr>
        <w:snapToGrid w:val="0"/>
        <w:ind w:firstLineChars="300" w:firstLine="720"/>
        <w:jc w:val="both"/>
        <w:rPr>
          <w:rFonts w:ascii="標楷體" w:eastAsia="標楷體" w:hAnsi="標楷體"/>
          <w:color w:val="000000"/>
        </w:rPr>
      </w:pPr>
      <w:r w:rsidRPr="00186EE4">
        <w:rPr>
          <w:rFonts w:ascii="標楷體" w:eastAsia="標楷體" w:hAnsi="標楷體" w:hint="eastAsia"/>
          <w:color w:val="000000"/>
        </w:rPr>
        <w:t>項目之費用，或辦理戶外教學之門票及租賃車輛或搭乘大眾運輸工具之交通費用。</w:t>
      </w:r>
      <w:r w:rsidRPr="00186EE4">
        <w:rPr>
          <w:rFonts w:ascii="標楷體" w:eastAsia="標楷體" w:hAnsi="標楷體" w:hint="eastAsia"/>
          <w:color w:val="000000"/>
        </w:rPr>
        <w:br/>
      </w:r>
      <w:r w:rsidRPr="00186EE4">
        <w:rPr>
          <w:rFonts w:ascii="標楷體" w:eastAsia="標楷體" w:hAnsi="標楷體" w:hint="eastAsia"/>
          <w:color w:val="000000"/>
        </w:rPr>
        <w:br/>
        <w:t>第 4 條</w:t>
      </w:r>
      <w:r w:rsidRPr="00186EE4">
        <w:rPr>
          <w:rFonts w:ascii="標楷體" w:eastAsia="標楷體" w:hAnsi="標楷體" w:hint="eastAsia"/>
          <w:color w:val="000000"/>
        </w:rPr>
        <w:br/>
        <w:t>公立幼兒園各收費項目應收取費用之基準如附表。</w:t>
      </w:r>
      <w:r w:rsidRPr="00186EE4">
        <w:rPr>
          <w:rFonts w:ascii="標楷體" w:eastAsia="標楷體" w:hAnsi="標楷體" w:hint="eastAsia"/>
          <w:color w:val="000000"/>
        </w:rPr>
        <w:br/>
        <w:t>公立幼兒園辦理寒暑假收托服務，應依前條第二款、第三款第三目、第四目所定收費項目及收費額度，按月數收取費用。</w:t>
      </w:r>
      <w:r w:rsidRPr="00186EE4">
        <w:rPr>
          <w:rFonts w:ascii="標楷體" w:eastAsia="標楷體" w:hAnsi="標楷體" w:hint="eastAsia"/>
          <w:color w:val="000000"/>
        </w:rPr>
        <w:br/>
        <w:t>公立幼兒園之教保服務人員於工時以外提供服務之鐘點費相關規定，由桃園市政府（以下簡稱本府）定之。</w:t>
      </w:r>
      <w:r w:rsidRPr="00186EE4">
        <w:rPr>
          <w:rFonts w:ascii="標楷體" w:eastAsia="標楷體" w:hAnsi="標楷體" w:hint="eastAsia"/>
          <w:color w:val="000000"/>
        </w:rPr>
        <w:br/>
      </w:r>
      <w:r w:rsidRPr="00186EE4">
        <w:rPr>
          <w:rFonts w:ascii="標楷體" w:eastAsia="標楷體" w:hAnsi="標楷體" w:hint="eastAsia"/>
          <w:color w:val="000000"/>
        </w:rPr>
        <w:br/>
        <w:t>第 5 條</w:t>
      </w:r>
      <w:r w:rsidRPr="00186EE4">
        <w:rPr>
          <w:rFonts w:ascii="標楷體" w:eastAsia="標楷體" w:hAnsi="標楷體" w:hint="eastAsia"/>
          <w:color w:val="000000"/>
        </w:rPr>
        <w:br/>
        <w:t>私立及非營利幼兒園應依第三條所定收費項目，自定次學年度之收費數額，並於每年六月三十日前報本府備查。</w:t>
      </w:r>
      <w:r w:rsidRPr="00186EE4">
        <w:rPr>
          <w:rFonts w:ascii="標楷體" w:eastAsia="標楷體" w:hAnsi="標楷體" w:hint="eastAsia"/>
          <w:color w:val="000000"/>
        </w:rPr>
        <w:br/>
      </w:r>
      <w:r w:rsidRPr="00186EE4">
        <w:rPr>
          <w:rFonts w:ascii="標楷體" w:eastAsia="標楷體" w:hAnsi="標楷體" w:hint="eastAsia"/>
          <w:color w:val="000000"/>
        </w:rPr>
        <w:br/>
        <w:t>第 6 條</w:t>
      </w:r>
      <w:r w:rsidRPr="00186EE4">
        <w:rPr>
          <w:rFonts w:ascii="標楷體" w:eastAsia="標楷體" w:hAnsi="標楷體" w:hint="eastAsia"/>
          <w:color w:val="000000"/>
        </w:rPr>
        <w:br/>
        <w:t>幼兒園應依第三條所定項目收取費用，不得收取所定項目以外之費用，並得視實際需求減列收費項目。但第三條第三款第九目之收費項目，應由家長自行決定是否購買或參加。</w:t>
      </w:r>
      <w:r w:rsidRPr="00186EE4">
        <w:rPr>
          <w:rFonts w:ascii="標楷體" w:eastAsia="標楷體" w:hAnsi="標楷體" w:hint="eastAsia"/>
          <w:color w:val="000000"/>
        </w:rPr>
        <w:br/>
      </w:r>
      <w:r w:rsidRPr="00186EE4">
        <w:rPr>
          <w:rFonts w:ascii="標楷體" w:eastAsia="標楷體" w:hAnsi="標楷體" w:hint="eastAsia"/>
          <w:color w:val="000000"/>
        </w:rPr>
        <w:br/>
        <w:t>第 7 條</w:t>
      </w:r>
      <w:r w:rsidRPr="00186EE4">
        <w:rPr>
          <w:rFonts w:ascii="標楷體" w:eastAsia="標楷體" w:hAnsi="標楷體" w:hint="eastAsia"/>
          <w:color w:val="000000"/>
        </w:rPr>
        <w:br/>
        <w:t>幼兒園應於招生相關資訊中，載明收退費基準及減免收費規定，並於每學期開始前一個月內，將相關資訊與規定公布於幼兒園網站、本府及教育部指定之網站。</w:t>
      </w:r>
      <w:r w:rsidRPr="00186EE4">
        <w:rPr>
          <w:rFonts w:ascii="標楷體" w:eastAsia="標楷體" w:hAnsi="標楷體" w:hint="eastAsia"/>
          <w:color w:val="000000"/>
        </w:rPr>
        <w:br/>
      </w:r>
      <w:r w:rsidRPr="00186EE4">
        <w:rPr>
          <w:rFonts w:ascii="標楷體" w:eastAsia="標楷體" w:hAnsi="標楷體" w:hint="eastAsia"/>
          <w:color w:val="000000"/>
        </w:rPr>
        <w:br/>
        <w:t>第 8 條</w:t>
      </w:r>
      <w:r w:rsidRPr="00186EE4">
        <w:rPr>
          <w:rFonts w:ascii="標楷體" w:eastAsia="標楷體" w:hAnsi="標楷體" w:hint="eastAsia"/>
          <w:color w:val="000000"/>
        </w:rPr>
        <w:br/>
      </w:r>
      <w:r w:rsidRPr="00186EE4">
        <w:rPr>
          <w:rFonts w:ascii="標楷體" w:eastAsia="標楷體" w:hAnsi="標楷體" w:hint="eastAsia"/>
          <w:color w:val="000000"/>
        </w:rPr>
        <w:lastRenderedPageBreak/>
        <w:t>幼兒園應於收費規定及繳費收據中，註記收退費基準、幼兒實際入園日及全學期教保服務起訖日，並由園方及家長各收執一份。</w:t>
      </w:r>
      <w:r w:rsidRPr="00186EE4">
        <w:rPr>
          <w:rFonts w:ascii="標楷體" w:eastAsia="標楷體" w:hAnsi="標楷體" w:hint="eastAsia"/>
          <w:color w:val="000000"/>
        </w:rPr>
        <w:br/>
      </w:r>
      <w:r w:rsidRPr="00186EE4">
        <w:rPr>
          <w:rFonts w:ascii="標楷體" w:eastAsia="標楷體" w:hAnsi="標楷體" w:hint="eastAsia"/>
          <w:color w:val="000000"/>
        </w:rPr>
        <w:br/>
        <w:t>第 9 條</w:t>
      </w:r>
      <w:r w:rsidRPr="00186EE4">
        <w:rPr>
          <w:rFonts w:ascii="標楷體" w:eastAsia="標楷體" w:hAnsi="標楷體" w:hint="eastAsia"/>
          <w:color w:val="000000"/>
        </w:rPr>
        <w:br/>
        <w:t>幼兒園之收費，超過其經本府備查之收費項目及數額者，除依法處罰外，應立即退費。</w:t>
      </w:r>
      <w:r w:rsidRPr="00186EE4">
        <w:rPr>
          <w:rFonts w:ascii="標楷體" w:eastAsia="標楷體" w:hAnsi="標楷體" w:hint="eastAsia"/>
          <w:color w:val="000000"/>
        </w:rPr>
        <w:br/>
      </w:r>
      <w:r w:rsidRPr="00186EE4">
        <w:rPr>
          <w:rFonts w:ascii="標楷體" w:eastAsia="標楷體" w:hAnsi="標楷體" w:hint="eastAsia"/>
          <w:color w:val="000000"/>
        </w:rPr>
        <w:br/>
        <w:t>第 10 條</w:t>
      </w:r>
      <w:r w:rsidRPr="00186EE4">
        <w:rPr>
          <w:rFonts w:ascii="標楷體" w:eastAsia="標楷體" w:hAnsi="標楷體" w:hint="eastAsia"/>
          <w:color w:val="000000"/>
        </w:rPr>
        <w:br/>
        <w:t>本辦法所稱就讀日數比例，係以幼兒當月實際就讀日數，除以幼兒園當月教保服務日數計算。所稱就讀月數比例，係以幼兒全學期實際就讀月數，除以幼兒園全學期教保服務月數計算，其未滿一個月部分，按就讀日數比例計算。</w:t>
      </w:r>
      <w:r w:rsidRPr="00186EE4">
        <w:rPr>
          <w:rFonts w:ascii="標楷體" w:eastAsia="標楷體" w:hAnsi="標楷體" w:hint="eastAsia"/>
          <w:color w:val="000000"/>
        </w:rPr>
        <w:br/>
      </w:r>
      <w:r w:rsidRPr="00186EE4">
        <w:rPr>
          <w:rFonts w:ascii="標楷體" w:eastAsia="標楷體" w:hAnsi="標楷體" w:hint="eastAsia"/>
          <w:color w:val="000000"/>
        </w:rPr>
        <w:br/>
        <w:t>第 11 條</w:t>
      </w:r>
      <w:r w:rsidRPr="00186EE4">
        <w:rPr>
          <w:rFonts w:ascii="標楷體" w:eastAsia="標楷體" w:hAnsi="標楷體" w:hint="eastAsia"/>
          <w:color w:val="000000"/>
        </w:rPr>
        <w:br/>
        <w:t>幼兒於學期中途入園者，以其實際入園之日為收費起始日，全學期收費項目按就讀月數比例計算，每月收費項目按就讀日數比例計算。</w:t>
      </w:r>
    </w:p>
    <w:p w:rsidR="00312A95" w:rsidRDefault="00312A95" w:rsidP="00312A95">
      <w:pPr>
        <w:snapToGrid w:val="0"/>
        <w:jc w:val="both"/>
        <w:rPr>
          <w:rFonts w:ascii="標楷體" w:eastAsia="標楷體" w:hAnsi="標楷體"/>
          <w:color w:val="000000"/>
        </w:rPr>
      </w:pPr>
      <w:r w:rsidRPr="00186EE4">
        <w:rPr>
          <w:rFonts w:ascii="標楷體" w:eastAsia="標楷體" w:hAnsi="標楷體" w:hint="eastAsia"/>
          <w:color w:val="000000"/>
        </w:rPr>
        <w:t>前項幼兒之保險費及家長會費，應依學生團體保險及家長會設置等相關規定收取。</w:t>
      </w:r>
      <w:r w:rsidRPr="00186EE4">
        <w:rPr>
          <w:rFonts w:ascii="標楷體" w:eastAsia="標楷體" w:hAnsi="標楷體" w:hint="eastAsia"/>
          <w:color w:val="000000"/>
        </w:rPr>
        <w:br/>
      </w:r>
      <w:r w:rsidRPr="00186EE4">
        <w:rPr>
          <w:rFonts w:ascii="標楷體" w:eastAsia="標楷體" w:hAnsi="標楷體" w:hint="eastAsia"/>
          <w:color w:val="000000"/>
        </w:rPr>
        <w:br/>
        <w:t>第 12 條</w:t>
      </w:r>
      <w:r w:rsidRPr="00186EE4">
        <w:rPr>
          <w:rFonts w:ascii="標楷體" w:eastAsia="標楷體" w:hAnsi="標楷體" w:hint="eastAsia"/>
          <w:color w:val="000000"/>
        </w:rPr>
        <w:br/>
        <w:t>幼兒因故無法就讀而離園者，幼兒園應依下列規定辦理退費：</w:t>
      </w:r>
      <w:r w:rsidRPr="00186EE4">
        <w:rPr>
          <w:rFonts w:ascii="標楷體" w:eastAsia="標楷體" w:hAnsi="標楷體" w:hint="eastAsia"/>
          <w:color w:val="000000"/>
        </w:rPr>
        <w:br/>
        <w:t>一、學費及雜費：</w:t>
      </w:r>
      <w:r w:rsidRPr="00186EE4">
        <w:rPr>
          <w:rFonts w:ascii="標楷體" w:eastAsia="標楷體" w:hAnsi="標楷體" w:hint="eastAsia"/>
          <w:color w:val="000000"/>
        </w:rPr>
        <w:br/>
        <w:t>（一）學期教保服務起始日前提出離園者，全數退還。</w:t>
      </w:r>
      <w:r w:rsidRPr="00186EE4">
        <w:rPr>
          <w:rFonts w:ascii="標楷體" w:eastAsia="標楷體" w:hAnsi="標楷體" w:hint="eastAsia"/>
          <w:color w:val="000000"/>
        </w:rPr>
        <w:br/>
        <w:t>（二）入學後未逾六週離園者，退還三分之二。</w:t>
      </w:r>
      <w:r w:rsidRPr="00186EE4">
        <w:rPr>
          <w:rFonts w:ascii="標楷體" w:eastAsia="標楷體" w:hAnsi="標楷體" w:hint="eastAsia"/>
          <w:color w:val="000000"/>
        </w:rPr>
        <w:br/>
        <w:t>（三）入學後逾六週而未逾八週離園者，退還二分之一。</w:t>
      </w:r>
      <w:r w:rsidRPr="00186EE4">
        <w:rPr>
          <w:rFonts w:ascii="標楷體" w:eastAsia="標楷體" w:hAnsi="標楷體" w:hint="eastAsia"/>
          <w:color w:val="000000"/>
        </w:rPr>
        <w:br/>
        <w:t>（四）入學後逾八週離園者，不予退費。</w:t>
      </w:r>
      <w:r w:rsidRPr="00186EE4">
        <w:rPr>
          <w:rFonts w:ascii="標楷體" w:eastAsia="標楷體" w:hAnsi="標楷體" w:hint="eastAsia"/>
          <w:color w:val="000000"/>
        </w:rPr>
        <w:br/>
        <w:t>二、保險費及家長會費：依學生團體保險及家長會設置等相關規定辦理退費。</w:t>
      </w:r>
      <w:r w:rsidRPr="00186EE4">
        <w:rPr>
          <w:rFonts w:ascii="標楷體" w:eastAsia="標楷體" w:hAnsi="標楷體" w:hint="eastAsia"/>
          <w:color w:val="000000"/>
        </w:rPr>
        <w:br/>
        <w:t>三、其他代辦費：全學期收費項目按就讀月數比例退費；每月收費項目按離園當月就讀日數比</w:t>
      </w:r>
      <w:r>
        <w:rPr>
          <w:rFonts w:ascii="標楷體" w:eastAsia="標楷體" w:hAnsi="標楷體" w:hint="eastAsia"/>
          <w:color w:val="000000"/>
        </w:rPr>
        <w:t xml:space="preserve">  </w:t>
      </w:r>
    </w:p>
    <w:p w:rsidR="00312A95" w:rsidRDefault="00312A95" w:rsidP="00312A95">
      <w:pPr>
        <w:snapToGrid w:val="0"/>
        <w:ind w:firstLineChars="200" w:firstLine="480"/>
        <w:jc w:val="both"/>
        <w:rPr>
          <w:rFonts w:ascii="標楷體" w:eastAsia="標楷體" w:hAnsi="標楷體"/>
          <w:color w:val="000000"/>
        </w:rPr>
      </w:pPr>
      <w:r w:rsidRPr="00186EE4">
        <w:rPr>
          <w:rFonts w:ascii="標楷體" w:eastAsia="標楷體" w:hAnsi="標楷體" w:hint="eastAsia"/>
          <w:color w:val="000000"/>
        </w:rPr>
        <w:t>例退費；已製成成品者不予退費，並發還成品。</w:t>
      </w:r>
      <w:r w:rsidRPr="00186EE4">
        <w:rPr>
          <w:rFonts w:ascii="標楷體" w:eastAsia="標楷體" w:hAnsi="標楷體" w:hint="eastAsia"/>
          <w:color w:val="000000"/>
        </w:rPr>
        <w:br/>
        <w:t>幼兒園依前項規定退費時，應發給退費單據，並列明退費項目及數額。</w:t>
      </w:r>
      <w:r w:rsidRPr="00186EE4">
        <w:rPr>
          <w:rFonts w:ascii="標楷體" w:eastAsia="標楷體" w:hAnsi="標楷體" w:hint="eastAsia"/>
          <w:color w:val="000000"/>
        </w:rPr>
        <w:br/>
      </w:r>
      <w:r w:rsidRPr="00186EE4">
        <w:rPr>
          <w:rFonts w:ascii="標楷體" w:eastAsia="標楷體" w:hAnsi="標楷體" w:hint="eastAsia"/>
          <w:color w:val="000000"/>
        </w:rPr>
        <w:br/>
        <w:t>第 13 條</w:t>
      </w:r>
      <w:r w:rsidRPr="00186EE4">
        <w:rPr>
          <w:rFonts w:ascii="標楷體" w:eastAsia="標楷體" w:hAnsi="標楷體" w:hint="eastAsia"/>
          <w:color w:val="000000"/>
        </w:rPr>
        <w:br/>
        <w:t>幼兒因故請假連續達七日（含假日）以上者，應按其就讀日數比例，退還請假期間之點心費、午餐費、交通費、按日或按次計算之課後延托費等項目之代辦費，其餘項目費用不予退費。但採委託辦理方式之非營利幼兒園，其退費應依委託契約所定單日金額計算之。</w:t>
      </w:r>
    </w:p>
    <w:p w:rsidR="00312A95" w:rsidRDefault="00312A95" w:rsidP="00312A95">
      <w:pPr>
        <w:snapToGrid w:val="0"/>
        <w:jc w:val="both"/>
        <w:rPr>
          <w:rFonts w:ascii="標楷體" w:eastAsia="標楷體" w:hAnsi="標楷體"/>
          <w:color w:val="000000"/>
        </w:rPr>
      </w:pPr>
      <w:r w:rsidRPr="00186EE4">
        <w:rPr>
          <w:rFonts w:ascii="標楷體" w:eastAsia="標楷體" w:hAnsi="標楷體" w:hint="eastAsia"/>
          <w:color w:val="000000"/>
        </w:rPr>
        <w:t>因法定傳染病、流行性疾病或疫情等原因，強制停課連續達七日（含假日）以上時，應依前項規定辦理強制停課期間之退費。</w:t>
      </w:r>
      <w:r w:rsidRPr="00186EE4">
        <w:rPr>
          <w:rFonts w:ascii="標楷體" w:eastAsia="標楷體" w:hAnsi="標楷體" w:hint="eastAsia"/>
          <w:color w:val="000000"/>
        </w:rPr>
        <w:br/>
      </w:r>
      <w:r w:rsidRPr="00186EE4">
        <w:rPr>
          <w:rFonts w:ascii="標楷體" w:eastAsia="標楷體" w:hAnsi="標楷體" w:hint="eastAsia"/>
          <w:color w:val="000000"/>
        </w:rPr>
        <w:br/>
        <w:t>第 14 條</w:t>
      </w:r>
      <w:r w:rsidRPr="00186EE4">
        <w:rPr>
          <w:rFonts w:ascii="標楷體" w:eastAsia="標楷體" w:hAnsi="標楷體" w:hint="eastAsia"/>
          <w:color w:val="000000"/>
        </w:rPr>
        <w:br/>
        <w:t>因國定假日、農曆春節連續放假達五日（含例假日）以上時，應按幼兒就讀日數比例，退還放假停課期間之點心費、午餐費、交通費、按日或按次計算之課後延托費等項目之代辦費，且應採事前扣除方式為之；需辦理補課之彈性放假日或於例假日辦理全園性親子活動之補假日，不予退費。但採委託辦理方式之非營利幼兒園，其退費應依委託契約所定單日金額計算之。</w:t>
      </w:r>
      <w:r w:rsidRPr="00186EE4">
        <w:rPr>
          <w:rFonts w:ascii="標楷體" w:eastAsia="標楷體" w:hAnsi="標楷體" w:hint="eastAsia"/>
          <w:color w:val="000000"/>
        </w:rPr>
        <w:br/>
        <w:t>前項連續放假達五日（含例假日）以上之日數計算，不含家長自行請假之日數。家長自行請假日之退費，應依前條第一項規定辦理。</w:t>
      </w:r>
      <w:r w:rsidRPr="00186EE4">
        <w:rPr>
          <w:rFonts w:ascii="標楷體" w:eastAsia="標楷體" w:hAnsi="標楷體" w:hint="eastAsia"/>
          <w:color w:val="000000"/>
        </w:rPr>
        <w:br/>
      </w:r>
      <w:r w:rsidRPr="00186EE4">
        <w:rPr>
          <w:rFonts w:ascii="標楷體" w:eastAsia="標楷體" w:hAnsi="標楷體" w:hint="eastAsia"/>
          <w:color w:val="000000"/>
        </w:rPr>
        <w:br/>
        <w:t>第 15 條</w:t>
      </w:r>
      <w:r w:rsidRPr="00186EE4">
        <w:rPr>
          <w:rFonts w:ascii="標楷體" w:eastAsia="標楷體" w:hAnsi="標楷體" w:hint="eastAsia"/>
          <w:color w:val="000000"/>
        </w:rPr>
        <w:br/>
        <w:t>幼兒園各項經費之收支、保管及運用，應依本法第四十四條第一項規定設置專帳處理，並依規定年限保存收支憑證。</w:t>
      </w:r>
      <w:r w:rsidRPr="00186EE4">
        <w:rPr>
          <w:rFonts w:ascii="標楷體" w:eastAsia="標楷體" w:hAnsi="標楷體" w:hint="eastAsia"/>
          <w:color w:val="000000"/>
        </w:rPr>
        <w:br/>
        <w:t>私立與非營利幼兒園會計帳簿及憑證之管理，應依相關法令規定辦理。</w:t>
      </w:r>
      <w:r w:rsidRPr="00186EE4">
        <w:rPr>
          <w:rFonts w:ascii="標楷體" w:eastAsia="標楷體" w:hAnsi="標楷體" w:hint="eastAsia"/>
          <w:color w:val="000000"/>
        </w:rPr>
        <w:br/>
      </w:r>
      <w:r w:rsidRPr="00186EE4">
        <w:rPr>
          <w:rFonts w:ascii="標楷體" w:eastAsia="標楷體" w:hAnsi="標楷體" w:hint="eastAsia"/>
          <w:color w:val="000000"/>
        </w:rPr>
        <w:br/>
        <w:t>第 16 條</w:t>
      </w:r>
      <w:r w:rsidRPr="00186EE4">
        <w:rPr>
          <w:rFonts w:ascii="標楷體" w:eastAsia="標楷體" w:hAnsi="標楷體" w:hint="eastAsia"/>
          <w:color w:val="000000"/>
        </w:rPr>
        <w:br/>
      </w:r>
      <w:r w:rsidRPr="00186EE4">
        <w:rPr>
          <w:rFonts w:ascii="標楷體" w:eastAsia="標楷體" w:hAnsi="標楷體" w:hint="eastAsia"/>
          <w:color w:val="000000"/>
        </w:rPr>
        <w:lastRenderedPageBreak/>
        <w:t>本辦法自發布日施行。</w:t>
      </w:r>
    </w:p>
    <w:p w:rsidR="00312A95" w:rsidRDefault="00312A95" w:rsidP="00312A95">
      <w:pPr>
        <w:snapToGrid w:val="0"/>
        <w:jc w:val="both"/>
        <w:rPr>
          <w:rFonts w:ascii="標楷體" w:eastAsia="標楷體" w:hAnsi="標楷體"/>
          <w:color w:val="000000"/>
        </w:rPr>
      </w:pPr>
    </w:p>
    <w:p w:rsidR="00312A95" w:rsidRPr="002D4554" w:rsidRDefault="00312A95" w:rsidP="00312A95">
      <w:pPr>
        <w:snapToGrid w:val="0"/>
        <w:jc w:val="both"/>
        <w:rPr>
          <w:rFonts w:ascii="標楷體" w:eastAsia="標楷體" w:hAnsi="標楷體"/>
          <w:sz w:val="32"/>
          <w:szCs w:val="32"/>
        </w:rPr>
      </w:pPr>
      <w:r w:rsidRPr="002D4554">
        <w:rPr>
          <w:rFonts w:ascii="標楷體" w:eastAsia="標楷體" w:hAnsi="標楷體" w:hint="eastAsia"/>
          <w:sz w:val="32"/>
          <w:szCs w:val="32"/>
        </w:rPr>
        <w:t>附表：桃園市公立幼兒園收費項目及基準表</w:t>
      </w:r>
    </w:p>
    <w:p w:rsidR="00312A95" w:rsidRPr="00180679" w:rsidRDefault="00312A95" w:rsidP="00312A95">
      <w:pPr>
        <w:snapToGrid w:val="0"/>
        <w:jc w:val="both"/>
        <w:rPr>
          <w:rFonts w:ascii="標楷體" w:eastAsia="標楷體" w:hAnsi="標楷體"/>
          <w:color w:val="000000"/>
          <w:sz w:val="28"/>
        </w:rPr>
      </w:pPr>
      <w:r w:rsidRPr="00BC375C">
        <w:rPr>
          <w:rFonts w:ascii="標楷體" w:eastAsia="標楷體" w:hAnsi="標楷體"/>
          <w:noProof/>
          <w:color w:val="000000"/>
          <w:sz w:val="28"/>
        </w:rPr>
        <w:drawing>
          <wp:inline distT="0" distB="0" distL="0" distR="0">
            <wp:extent cx="6515100" cy="7077075"/>
            <wp:effectExtent l="19050" t="0" r="0" b="0"/>
            <wp:docPr id="27" name="圖片 3" descr="C:\Users\smes\Pictures\新圖片 (2)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mes\Pictures\新圖片 (2).bm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0687" cy="70831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2A95" w:rsidRPr="00180679" w:rsidRDefault="00312A95" w:rsidP="00A03D9D">
      <w:pPr>
        <w:spacing w:beforeLines="50" w:before="180" w:line="40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續下頁</w:t>
      </w:r>
    </w:p>
    <w:p w:rsidR="00312A95" w:rsidRDefault="00312A95" w:rsidP="00A03D9D">
      <w:pPr>
        <w:spacing w:beforeLines="50" w:before="18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續上頁</w:t>
      </w:r>
    </w:p>
    <w:p w:rsidR="00312A95" w:rsidRDefault="00312A95" w:rsidP="00A03D9D">
      <w:pPr>
        <w:spacing w:beforeLines="50" w:before="18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noProof/>
          <w:sz w:val="32"/>
          <w:szCs w:val="32"/>
        </w:rPr>
        <w:lastRenderedPageBreak/>
        <w:drawing>
          <wp:inline distT="0" distB="0" distL="0" distR="0">
            <wp:extent cx="6572250" cy="2009140"/>
            <wp:effectExtent l="19050" t="0" r="0" b="0"/>
            <wp:docPr id="26" name="圖片 4" descr="C:\Users\smes\Pictures\FireShot Capture 61 -  - file____C__Users_smes_Downloads_%E6%A1%83%E5%9C%92%E5%B8%82%E5%B9%BC%E5%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mes\Pictures\FireShot Capture 61 -  - file____C__Users_smes_Downloads_%E6%A1%83%E5%9C%92%E5%B8%82%E5%B9%BC%E5%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0" cy="2009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2A95" w:rsidRDefault="00312A95" w:rsidP="00A03D9D">
      <w:pPr>
        <w:spacing w:beforeLines="50" w:before="180"/>
        <w:rPr>
          <w:rFonts w:ascii="標楷體" w:eastAsia="標楷體" w:hAnsi="標楷體"/>
          <w:sz w:val="32"/>
          <w:szCs w:val="32"/>
        </w:rPr>
      </w:pPr>
    </w:p>
    <w:p w:rsidR="00312A95" w:rsidRDefault="00312A95" w:rsidP="00A03D9D">
      <w:pPr>
        <w:spacing w:beforeLines="50" w:before="180"/>
        <w:rPr>
          <w:rFonts w:ascii="標楷體" w:eastAsia="標楷體" w:hAnsi="標楷體"/>
          <w:sz w:val="32"/>
          <w:szCs w:val="32"/>
        </w:rPr>
      </w:pPr>
    </w:p>
    <w:p w:rsidR="007C6F87" w:rsidRPr="00312A95" w:rsidRDefault="007C6F87"/>
    <w:sectPr w:rsidR="007C6F87" w:rsidRPr="00312A95" w:rsidSect="00312A9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10A4" w:rsidRDefault="005E10A4" w:rsidP="004E7428">
      <w:r>
        <w:separator/>
      </w:r>
    </w:p>
  </w:endnote>
  <w:endnote w:type="continuationSeparator" w:id="0">
    <w:p w:rsidR="005E10A4" w:rsidRDefault="005E10A4" w:rsidP="004E74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王漢宗細圓體繁">
    <w:panose1 w:val="02020300000000000000"/>
    <w:charset w:val="88"/>
    <w:family w:val="roman"/>
    <w:pitch w:val="variable"/>
    <w:sig w:usb0="800000E3" w:usb1="38C9787A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王漢宗特圓體繁">
    <w:panose1 w:val="02020300000000000000"/>
    <w:charset w:val="88"/>
    <w:family w:val="roman"/>
    <w:pitch w:val="variable"/>
    <w:sig w:usb0="800000E3" w:usb1="38C9787A" w:usb2="00000016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10A4" w:rsidRDefault="005E10A4" w:rsidP="004E7428">
      <w:r>
        <w:separator/>
      </w:r>
    </w:p>
  </w:footnote>
  <w:footnote w:type="continuationSeparator" w:id="0">
    <w:p w:rsidR="005E10A4" w:rsidRDefault="005E10A4" w:rsidP="004E74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12A95"/>
    <w:rsid w:val="00312A95"/>
    <w:rsid w:val="003C3247"/>
    <w:rsid w:val="004E7428"/>
    <w:rsid w:val="00520417"/>
    <w:rsid w:val="005E10A4"/>
    <w:rsid w:val="0069395A"/>
    <w:rsid w:val="006B63C4"/>
    <w:rsid w:val="007142F1"/>
    <w:rsid w:val="007C6F87"/>
    <w:rsid w:val="00890F82"/>
    <w:rsid w:val="008C193A"/>
    <w:rsid w:val="008D232C"/>
    <w:rsid w:val="00900436"/>
    <w:rsid w:val="00923F56"/>
    <w:rsid w:val="00A03D9D"/>
    <w:rsid w:val="00C6466D"/>
    <w:rsid w:val="00CA3520"/>
    <w:rsid w:val="00CB6CFF"/>
    <w:rsid w:val="00CE0799"/>
    <w:rsid w:val="00D26D74"/>
    <w:rsid w:val="00E10000"/>
    <w:rsid w:val="00F45234"/>
    <w:rsid w:val="00FA0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78A09E78"/>
  <w15:docId w15:val="{F33F8A6B-BD0B-436D-9591-AA06FF83C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2A9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2A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312A9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4E74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4E7428"/>
    <w:rPr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4E74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4E742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A698C6-D7BC-4AA0-927F-6023FE4D69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470</Words>
  <Characters>2682</Characters>
  <Application>Microsoft Office Word</Application>
  <DocSecurity>0</DocSecurity>
  <Lines>22</Lines>
  <Paragraphs>6</Paragraphs>
  <ScaleCrop>false</ScaleCrop>
  <Company/>
  <LinksUpToDate>false</LinksUpToDate>
  <CharactersWithSpaces>3146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smes024</dc:creator>
  <cp:lastModifiedBy>Windows 使用者</cp:lastModifiedBy>
  <cp:revision>13</cp:revision>
  <dcterms:created xsi:type="dcterms:W3CDTF">2017-09-25T06:57:00Z</dcterms:created>
  <dcterms:modified xsi:type="dcterms:W3CDTF">2022-07-13T02:55:00Z</dcterms:modified>
</cp:coreProperties>
</file>